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ED5B" w14:textId="77777777" w:rsidR="00673470" w:rsidRPr="00DC6798" w:rsidRDefault="00DE6926" w:rsidP="00673470">
      <w:pPr>
        <w:spacing w:after="0" w:line="240" w:lineRule="auto"/>
        <w:ind w:hanging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УПРАВЛЕНИЕ ПО ОБРАЗОВАНИЮ </w:t>
      </w:r>
      <w:r w:rsidR="00673470" w:rsidRPr="00DC6798">
        <w:rPr>
          <w:rFonts w:eastAsia="Calibri"/>
          <w:sz w:val="24"/>
          <w:szCs w:val="24"/>
        </w:rPr>
        <w:t>МИНСКОГО РАЙИСПОЛКОМА</w:t>
      </w:r>
    </w:p>
    <w:p w14:paraId="74788F4D" w14:textId="77777777" w:rsidR="00673470" w:rsidRPr="00DC6798" w:rsidRDefault="00673470" w:rsidP="00673470">
      <w:pPr>
        <w:spacing w:after="0" w:line="240" w:lineRule="auto"/>
        <w:ind w:hanging="709"/>
        <w:jc w:val="center"/>
        <w:rPr>
          <w:rFonts w:eastAsia="Calibri"/>
          <w:sz w:val="24"/>
          <w:szCs w:val="24"/>
        </w:rPr>
      </w:pPr>
      <w:r w:rsidRPr="00DC6798">
        <w:rPr>
          <w:rFonts w:eastAsia="Calibri"/>
          <w:sz w:val="24"/>
          <w:szCs w:val="24"/>
        </w:rPr>
        <w:t>ГОСУДАРСТВЕННОЕ УЧРЕЖДЕНИЕ ДОПОЛНИТЕЛЬНОГО ОБРАЗОВАНИЯ</w:t>
      </w:r>
    </w:p>
    <w:p w14:paraId="501E759B" w14:textId="77777777" w:rsidR="00673470" w:rsidRPr="00DC6798" w:rsidRDefault="00673470" w:rsidP="00673470">
      <w:pPr>
        <w:spacing w:after="0" w:line="240" w:lineRule="auto"/>
        <w:ind w:hanging="709"/>
        <w:jc w:val="center"/>
        <w:rPr>
          <w:rFonts w:eastAsia="Calibri"/>
          <w:sz w:val="24"/>
          <w:szCs w:val="24"/>
        </w:rPr>
      </w:pPr>
      <w:r w:rsidRPr="00DC6798">
        <w:rPr>
          <w:rFonts w:eastAsia="Calibri"/>
          <w:sz w:val="24"/>
          <w:szCs w:val="24"/>
        </w:rPr>
        <w:t xml:space="preserve">«ЦЕНТР ТУРИЗМА И КРАЕВЕДЕНИЯ ДЕТЕЙ И МОЛОДЁЖИ </w:t>
      </w:r>
    </w:p>
    <w:p w14:paraId="3B92A63B" w14:textId="77777777" w:rsidR="00673470" w:rsidRPr="00DC6798" w:rsidRDefault="00673470" w:rsidP="00673470">
      <w:pPr>
        <w:spacing w:after="0" w:line="240" w:lineRule="auto"/>
        <w:ind w:hanging="709"/>
        <w:jc w:val="center"/>
        <w:rPr>
          <w:rFonts w:eastAsia="Calibri"/>
          <w:sz w:val="24"/>
          <w:szCs w:val="24"/>
        </w:rPr>
      </w:pPr>
      <w:r w:rsidRPr="00DC6798">
        <w:rPr>
          <w:rFonts w:eastAsia="Calibri"/>
          <w:sz w:val="24"/>
          <w:szCs w:val="24"/>
        </w:rPr>
        <w:t>«ВЕТРАЗЬ» МИНСКОГО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9"/>
        <w:gridCol w:w="5604"/>
      </w:tblGrid>
      <w:tr w:rsidR="00673470" w:rsidRPr="00DC6798" w14:paraId="7B723136" w14:textId="77777777" w:rsidTr="00673470">
        <w:tc>
          <w:tcPr>
            <w:tcW w:w="4785" w:type="dxa"/>
            <w:shd w:val="clear" w:color="auto" w:fill="auto"/>
          </w:tcPr>
          <w:p w14:paraId="040006FF" w14:textId="77777777" w:rsidR="00673470" w:rsidRPr="00DC6798" w:rsidRDefault="00673470" w:rsidP="00673470">
            <w:pPr>
              <w:spacing w:line="340" w:lineRule="exac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101904C9" w14:textId="77777777" w:rsidR="00673470" w:rsidRPr="00DC6798" w:rsidRDefault="00673470" w:rsidP="00673470">
            <w:pPr>
              <w:spacing w:line="340" w:lineRule="exact"/>
              <w:ind w:firstLine="602"/>
              <w:rPr>
                <w:rFonts w:eastAsia="Calibri"/>
                <w:bCs/>
                <w:sz w:val="24"/>
                <w:szCs w:val="24"/>
              </w:rPr>
            </w:pPr>
          </w:p>
          <w:p w14:paraId="2AD94393" w14:textId="77777777" w:rsidR="00673470" w:rsidRPr="00DC6798" w:rsidRDefault="00673470" w:rsidP="00673470">
            <w:pPr>
              <w:spacing w:line="340" w:lineRule="exact"/>
              <w:ind w:left="1347"/>
              <w:rPr>
                <w:rFonts w:eastAsia="Calibri"/>
                <w:bCs/>
                <w:sz w:val="28"/>
                <w:szCs w:val="28"/>
              </w:rPr>
            </w:pPr>
          </w:p>
          <w:p w14:paraId="6C022CDA" w14:textId="77777777" w:rsidR="00673470" w:rsidRPr="00DC6798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УТВЕРЖДАЮ </w:t>
            </w:r>
          </w:p>
          <w:p w14:paraId="2A7F87DB" w14:textId="77777777" w:rsidR="00673470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Директор государственного </w:t>
            </w:r>
          </w:p>
          <w:p w14:paraId="798B9C52" w14:textId="77777777" w:rsidR="00673470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учреждения дополнительного </w:t>
            </w:r>
          </w:p>
          <w:p w14:paraId="7BF8E5BB" w14:textId="77777777" w:rsidR="00673470" w:rsidRPr="00DC6798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>образования «Центр туризма и краеведения детей и молодежи «Ветразь» Минского района»</w:t>
            </w:r>
          </w:p>
          <w:p w14:paraId="16921F29" w14:textId="04037180" w:rsidR="00673470" w:rsidRPr="00DC6798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_____________ </w:t>
            </w:r>
            <w:proofErr w:type="spellStart"/>
            <w:r w:rsidRPr="00DC6798">
              <w:rPr>
                <w:rFonts w:eastAsia="Calibri"/>
                <w:bCs/>
                <w:sz w:val="28"/>
                <w:szCs w:val="28"/>
              </w:rPr>
              <w:t>В.В.Борисевич</w:t>
            </w:r>
            <w:proofErr w:type="spellEnd"/>
          </w:p>
          <w:p w14:paraId="7EC234D8" w14:textId="31987B22" w:rsidR="00673470" w:rsidRPr="00DC6798" w:rsidRDefault="00673470" w:rsidP="00F308C1">
            <w:pPr>
              <w:spacing w:after="0" w:line="240" w:lineRule="auto"/>
              <w:ind w:left="1135" w:hanging="6"/>
              <w:rPr>
                <w:rFonts w:eastAsia="Calibri"/>
                <w:bCs/>
                <w:sz w:val="24"/>
                <w:szCs w:val="24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>«</w:t>
            </w:r>
            <w:r w:rsidR="00F308C1">
              <w:rPr>
                <w:rFonts w:eastAsia="Calibri"/>
                <w:bCs/>
                <w:sz w:val="28"/>
                <w:szCs w:val="28"/>
              </w:rPr>
              <w:t>3</w:t>
            </w:r>
            <w:r w:rsidR="00307C2B">
              <w:rPr>
                <w:rFonts w:eastAsia="Calibri"/>
                <w:bCs/>
                <w:sz w:val="28"/>
                <w:szCs w:val="28"/>
              </w:rPr>
              <w:t>1</w:t>
            </w:r>
            <w:r w:rsidRPr="00DC6798">
              <w:rPr>
                <w:rFonts w:eastAsia="Calibri"/>
                <w:bCs/>
                <w:sz w:val="28"/>
                <w:szCs w:val="28"/>
              </w:rPr>
              <w:t xml:space="preserve">» </w:t>
            </w:r>
            <w:r w:rsidR="00F308C1">
              <w:rPr>
                <w:rFonts w:eastAsia="Calibri"/>
                <w:bCs/>
                <w:sz w:val="28"/>
                <w:szCs w:val="28"/>
              </w:rPr>
              <w:t>августа</w:t>
            </w:r>
            <w:r w:rsidRPr="00DC6798">
              <w:rPr>
                <w:rFonts w:eastAsia="Calibri"/>
                <w:bCs/>
                <w:sz w:val="28"/>
                <w:szCs w:val="28"/>
              </w:rPr>
              <w:t xml:space="preserve"> 20</w:t>
            </w:r>
            <w:r w:rsidR="00307C2B">
              <w:rPr>
                <w:rFonts w:eastAsia="Calibri"/>
                <w:bCs/>
                <w:sz w:val="28"/>
                <w:szCs w:val="28"/>
              </w:rPr>
              <w:t>2</w:t>
            </w:r>
            <w:r w:rsidR="0079740A">
              <w:rPr>
                <w:rFonts w:eastAsia="Calibri"/>
                <w:bCs/>
                <w:sz w:val="28"/>
                <w:szCs w:val="28"/>
              </w:rPr>
              <w:t>3</w:t>
            </w:r>
            <w:r w:rsidRPr="00DC6798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</w:tbl>
    <w:p w14:paraId="66D6D070" w14:textId="77777777" w:rsidR="00673470" w:rsidRPr="00F23206" w:rsidRDefault="00673470" w:rsidP="00673470">
      <w:pPr>
        <w:spacing w:after="0"/>
        <w:ind w:left="4820"/>
        <w:jc w:val="both"/>
        <w:rPr>
          <w:rFonts w:eastAsia="Times New Roman"/>
          <w:sz w:val="28"/>
          <w:szCs w:val="24"/>
          <w:lang w:eastAsia="ru-RU"/>
        </w:rPr>
      </w:pPr>
    </w:p>
    <w:p w14:paraId="5A074136" w14:textId="77777777" w:rsidR="00673470" w:rsidRPr="00F23206" w:rsidRDefault="00673470" w:rsidP="00673470">
      <w:pPr>
        <w:spacing w:after="0" w:line="360" w:lineRule="auto"/>
        <w:ind w:left="4820"/>
        <w:jc w:val="both"/>
        <w:rPr>
          <w:rFonts w:eastAsia="Times New Roman"/>
          <w:sz w:val="28"/>
          <w:szCs w:val="24"/>
          <w:lang w:eastAsia="ru-RU"/>
        </w:rPr>
      </w:pPr>
    </w:p>
    <w:p w14:paraId="635D9D5D" w14:textId="77777777" w:rsidR="00673470" w:rsidRPr="001620CB" w:rsidRDefault="00673470" w:rsidP="0067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 w:rsidRPr="001620CB">
        <w:rPr>
          <w:rFonts w:eastAsia="Calibri"/>
          <w:sz w:val="30"/>
          <w:szCs w:val="30"/>
          <w:lang w:val="be-BY"/>
        </w:rPr>
        <w:t>ПРОГРАММА</w:t>
      </w:r>
    </w:p>
    <w:p w14:paraId="196AF671" w14:textId="77777777" w:rsidR="00673470" w:rsidRPr="001620CB" w:rsidRDefault="00673470" w:rsidP="0067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 w:rsidRPr="001620CB">
        <w:rPr>
          <w:rFonts w:eastAsia="Calibri"/>
          <w:sz w:val="30"/>
          <w:szCs w:val="30"/>
          <w:lang w:val="be-BY"/>
        </w:rPr>
        <w:t xml:space="preserve">ОБЪЕДИНЕНИЯ ПО ИНТЕРЕСАМ </w:t>
      </w:r>
    </w:p>
    <w:p w14:paraId="377D17FB" w14:textId="77777777" w:rsidR="00673470" w:rsidRDefault="00673470" w:rsidP="00673470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1620CB">
        <w:rPr>
          <w:rFonts w:eastAsia="Times New Roman"/>
          <w:b/>
          <w:sz w:val="28"/>
          <w:szCs w:val="24"/>
          <w:lang w:eastAsia="ru-RU"/>
        </w:rPr>
        <w:t>«</w:t>
      </w:r>
      <w:r w:rsidR="00652FE9">
        <w:rPr>
          <w:rFonts w:eastAsia="Times New Roman"/>
          <w:b/>
          <w:sz w:val="28"/>
          <w:szCs w:val="24"/>
          <w:lang w:eastAsia="ru-RU"/>
        </w:rPr>
        <w:t>БАСКЕТБОЛ</w:t>
      </w:r>
      <w:r w:rsidRPr="001620CB">
        <w:rPr>
          <w:rFonts w:eastAsia="Times New Roman"/>
          <w:b/>
          <w:sz w:val="28"/>
          <w:szCs w:val="24"/>
          <w:lang w:eastAsia="ru-RU"/>
        </w:rPr>
        <w:t>»</w:t>
      </w:r>
    </w:p>
    <w:p w14:paraId="550DC43C" w14:textId="77777777" w:rsidR="00673470" w:rsidRPr="00DC6798" w:rsidRDefault="00673470" w:rsidP="0067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0"/>
          <w:szCs w:val="30"/>
        </w:rPr>
      </w:pPr>
      <w:r w:rsidRPr="00DC6798">
        <w:rPr>
          <w:rFonts w:eastAsia="Calibri"/>
          <w:sz w:val="30"/>
          <w:szCs w:val="30"/>
        </w:rPr>
        <w:t>дополнительного образования детей и молодежи</w:t>
      </w:r>
    </w:p>
    <w:p w14:paraId="0C2E19A7" w14:textId="77777777" w:rsidR="00673470" w:rsidRDefault="00673470" w:rsidP="00673470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C6798">
        <w:rPr>
          <w:rFonts w:eastAsia="Calibri"/>
          <w:sz w:val="30"/>
          <w:szCs w:val="30"/>
        </w:rPr>
        <w:t xml:space="preserve">(базовый уровень изучения образовательной области </w:t>
      </w:r>
    </w:p>
    <w:p w14:paraId="5F9AC5B3" w14:textId="77777777" w:rsidR="00673470" w:rsidRPr="00F23206" w:rsidRDefault="00673470" w:rsidP="00673470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142497">
        <w:rPr>
          <w:rFonts w:eastAsia="Times New Roman"/>
          <w:sz w:val="28"/>
          <w:szCs w:val="24"/>
          <w:lang w:eastAsia="ru-RU"/>
        </w:rPr>
        <w:t>«ФИЗКУЛЬТУРНО-СПОРТИВНАЯ ДЕЯТЕЛЬНОСТЬ»</w:t>
      </w:r>
      <w:r w:rsidRPr="00F23206">
        <w:rPr>
          <w:rFonts w:eastAsia="Times New Roman"/>
          <w:sz w:val="28"/>
          <w:szCs w:val="24"/>
          <w:lang w:eastAsia="ru-RU"/>
        </w:rPr>
        <w:t>)</w:t>
      </w:r>
    </w:p>
    <w:p w14:paraId="4F9F6068" w14:textId="77777777" w:rsidR="00A42DF8" w:rsidRDefault="00A42DF8" w:rsidP="00A42DF8">
      <w:pPr>
        <w:spacing w:after="0" w:line="240" w:lineRule="auto"/>
        <w:ind w:left="4536"/>
        <w:rPr>
          <w:rFonts w:eastAsia="Times New Roman"/>
          <w:sz w:val="28"/>
          <w:szCs w:val="24"/>
          <w:lang w:eastAsia="ru-RU"/>
        </w:rPr>
      </w:pPr>
    </w:p>
    <w:p w14:paraId="304263B4" w14:textId="77777777" w:rsidR="005407CA" w:rsidRDefault="005407CA" w:rsidP="005407CA">
      <w:pPr>
        <w:spacing w:after="0" w:line="240" w:lineRule="auto"/>
        <w:ind w:left="3969"/>
        <w:rPr>
          <w:rFonts w:eastAsia="Times New Roman"/>
          <w:sz w:val="28"/>
          <w:szCs w:val="24"/>
          <w:lang w:eastAsia="ru-RU"/>
        </w:rPr>
      </w:pPr>
    </w:p>
    <w:p w14:paraId="7DF7B5C5" w14:textId="77777777" w:rsidR="00DE6926" w:rsidRDefault="00DE6926" w:rsidP="005407CA">
      <w:pPr>
        <w:spacing w:after="0" w:line="240" w:lineRule="auto"/>
        <w:ind w:left="3969" w:firstLine="709"/>
        <w:rPr>
          <w:rFonts w:eastAsia="Times New Roman"/>
          <w:sz w:val="28"/>
          <w:szCs w:val="24"/>
          <w:lang w:eastAsia="ru-RU"/>
        </w:rPr>
      </w:pPr>
    </w:p>
    <w:p w14:paraId="23054E6A" w14:textId="77777777" w:rsidR="00A42DF8" w:rsidRDefault="005407CA" w:rsidP="005407CA">
      <w:pPr>
        <w:spacing w:after="0" w:line="240" w:lineRule="auto"/>
        <w:ind w:left="3969" w:firstLine="709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С</w:t>
      </w:r>
      <w:r w:rsidR="00A42DF8">
        <w:rPr>
          <w:rFonts w:eastAsia="Times New Roman"/>
          <w:sz w:val="28"/>
          <w:szCs w:val="24"/>
          <w:lang w:eastAsia="ru-RU"/>
        </w:rPr>
        <w:t xml:space="preserve">оставитель: </w:t>
      </w:r>
      <w:r>
        <w:rPr>
          <w:rFonts w:eastAsia="Times New Roman"/>
          <w:sz w:val="28"/>
          <w:szCs w:val="24"/>
          <w:lang w:eastAsia="ru-RU"/>
        </w:rPr>
        <w:t>методист Матюшонок В.И.</w:t>
      </w:r>
    </w:p>
    <w:p w14:paraId="1D9DF820" w14:textId="77777777" w:rsidR="00A42DF8" w:rsidRDefault="00A42DF8" w:rsidP="003E1C96">
      <w:pPr>
        <w:spacing w:after="0" w:line="240" w:lineRule="auto"/>
        <w:ind w:left="3969" w:firstLine="709"/>
        <w:rPr>
          <w:rFonts w:eastAsia="Times New Roman"/>
          <w:color w:val="000000" w:themeColor="text1"/>
          <w:sz w:val="28"/>
          <w:szCs w:val="24"/>
          <w:lang w:eastAsia="ru-RU"/>
        </w:rPr>
      </w:pPr>
      <w:r>
        <w:rPr>
          <w:rFonts w:eastAsia="Times New Roman"/>
          <w:color w:val="000000" w:themeColor="text1"/>
          <w:sz w:val="28"/>
          <w:szCs w:val="24"/>
          <w:lang w:eastAsia="ru-RU"/>
        </w:rPr>
        <w:t xml:space="preserve">Возраст учащихся: </w:t>
      </w:r>
      <w:r w:rsidR="005407CA">
        <w:rPr>
          <w:rFonts w:eastAsia="Times New Roman"/>
          <w:color w:val="000000" w:themeColor="text1"/>
          <w:sz w:val="28"/>
          <w:szCs w:val="24"/>
          <w:lang w:eastAsia="ru-RU"/>
        </w:rPr>
        <w:t>10</w:t>
      </w:r>
      <w:r>
        <w:rPr>
          <w:rFonts w:eastAsia="Times New Roman"/>
          <w:color w:val="000000" w:themeColor="text1"/>
          <w:sz w:val="28"/>
          <w:szCs w:val="24"/>
          <w:lang w:eastAsia="ru-RU"/>
        </w:rPr>
        <w:t>-1</w:t>
      </w:r>
      <w:r w:rsidR="00CB7367">
        <w:rPr>
          <w:rFonts w:eastAsia="Times New Roman"/>
          <w:color w:val="000000" w:themeColor="text1"/>
          <w:sz w:val="28"/>
          <w:szCs w:val="24"/>
          <w:lang w:eastAsia="ru-RU"/>
        </w:rPr>
        <w:t>7</w:t>
      </w:r>
      <w:r>
        <w:rPr>
          <w:rFonts w:eastAsia="Times New Roman"/>
          <w:color w:val="000000" w:themeColor="text1"/>
          <w:sz w:val="28"/>
          <w:szCs w:val="24"/>
          <w:lang w:eastAsia="ru-RU"/>
        </w:rPr>
        <w:t xml:space="preserve"> лет</w:t>
      </w:r>
    </w:p>
    <w:p w14:paraId="50449F44" w14:textId="77777777" w:rsidR="00A42DF8" w:rsidRDefault="00A42DF8" w:rsidP="003E1C96">
      <w:pPr>
        <w:spacing w:after="0" w:line="240" w:lineRule="auto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Срок реализации программы: 1 год</w:t>
      </w:r>
    </w:p>
    <w:p w14:paraId="739EE405" w14:textId="77777777" w:rsidR="00D112A8" w:rsidRPr="00D112A8" w:rsidRDefault="00D112A8" w:rsidP="00D112A8">
      <w:pPr>
        <w:spacing w:after="0" w:line="240" w:lineRule="auto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 w:rsidRPr="00D112A8">
        <w:rPr>
          <w:rFonts w:eastAsia="Times New Roman"/>
          <w:sz w:val="28"/>
          <w:szCs w:val="24"/>
          <w:lang w:eastAsia="ru-RU"/>
        </w:rPr>
        <w:t>Рекомендовано</w:t>
      </w:r>
    </w:p>
    <w:p w14:paraId="319E785F" w14:textId="5E6C5BC1" w:rsidR="00D112A8" w:rsidRPr="00D112A8" w:rsidRDefault="00F308C1" w:rsidP="00D112A8">
      <w:pPr>
        <w:spacing w:after="0" w:line="240" w:lineRule="auto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«3</w:t>
      </w:r>
      <w:r w:rsidR="00307C2B">
        <w:rPr>
          <w:rFonts w:eastAsia="Times New Roman"/>
          <w:sz w:val="28"/>
          <w:szCs w:val="24"/>
          <w:lang w:eastAsia="ru-RU"/>
        </w:rPr>
        <w:t>1</w:t>
      </w:r>
      <w:r w:rsidR="00D112A8" w:rsidRPr="00D112A8">
        <w:rPr>
          <w:rFonts w:eastAsia="Times New Roman"/>
          <w:sz w:val="28"/>
          <w:szCs w:val="24"/>
          <w:lang w:eastAsia="ru-RU"/>
        </w:rPr>
        <w:t xml:space="preserve">» </w:t>
      </w:r>
      <w:r>
        <w:rPr>
          <w:rFonts w:eastAsia="Times New Roman"/>
          <w:sz w:val="28"/>
          <w:szCs w:val="24"/>
          <w:lang w:eastAsia="ru-RU"/>
        </w:rPr>
        <w:t>августа</w:t>
      </w:r>
      <w:r w:rsidR="00D112A8" w:rsidRPr="00D112A8">
        <w:rPr>
          <w:rFonts w:eastAsia="Times New Roman"/>
          <w:sz w:val="28"/>
          <w:szCs w:val="24"/>
          <w:lang w:eastAsia="ru-RU"/>
        </w:rPr>
        <w:t xml:space="preserve"> </w:t>
      </w:r>
      <w:r w:rsidR="0079740A">
        <w:rPr>
          <w:rFonts w:eastAsia="Times New Roman"/>
          <w:sz w:val="28"/>
          <w:szCs w:val="24"/>
          <w:lang w:eastAsia="ru-RU"/>
        </w:rPr>
        <w:t>2023</w:t>
      </w:r>
      <w:r w:rsidR="00D112A8" w:rsidRPr="00D112A8">
        <w:rPr>
          <w:rFonts w:eastAsia="Times New Roman"/>
          <w:sz w:val="28"/>
          <w:szCs w:val="24"/>
          <w:lang w:eastAsia="ru-RU"/>
        </w:rPr>
        <w:t>г.</w:t>
      </w:r>
    </w:p>
    <w:p w14:paraId="277CA55C" w14:textId="77777777" w:rsidR="00A42DF8" w:rsidRPr="00D112A8" w:rsidRDefault="00D112A8" w:rsidP="00D112A8">
      <w:pPr>
        <w:spacing w:after="0" w:line="240" w:lineRule="auto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 w:rsidRPr="00D112A8">
        <w:rPr>
          <w:rFonts w:eastAsia="Times New Roman"/>
          <w:sz w:val="28"/>
          <w:szCs w:val="24"/>
          <w:lang w:eastAsia="ru-RU"/>
        </w:rPr>
        <w:t>Протокол № 1</w:t>
      </w:r>
    </w:p>
    <w:p w14:paraId="73E093E2" w14:textId="77777777" w:rsidR="00D112A8" w:rsidRDefault="00D112A8" w:rsidP="00A42DF8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099640A9" w14:textId="77777777" w:rsidR="00937742" w:rsidRDefault="00937742" w:rsidP="00A42DF8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643B5B19" w14:textId="77777777" w:rsidR="00B721DB" w:rsidRDefault="00B721DB" w:rsidP="00A42DF8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5422C7C4" w14:textId="77777777" w:rsidR="00B721DB" w:rsidRDefault="00B721DB" w:rsidP="00A42DF8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55568371" w14:textId="77777777" w:rsidR="00B721DB" w:rsidRDefault="00B721DB" w:rsidP="00A42DF8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72FD6CB3" w14:textId="77777777" w:rsidR="00B721DB" w:rsidRDefault="00B721DB" w:rsidP="00A42DF8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7F400962" w14:textId="77777777" w:rsidR="00B721DB" w:rsidRDefault="00B721DB" w:rsidP="00A42DF8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</w:p>
    <w:p w14:paraId="56B4E644" w14:textId="77777777" w:rsidR="00307C2B" w:rsidRDefault="00307C2B" w:rsidP="00A42DF8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</w:p>
    <w:p w14:paraId="74F2ADAB" w14:textId="77777777" w:rsidR="00652FE9" w:rsidRDefault="00A42DF8" w:rsidP="00293502">
      <w:pPr>
        <w:spacing w:after="0" w:line="36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 xml:space="preserve">                                       </w:t>
      </w:r>
    </w:p>
    <w:p w14:paraId="1CFD79B3" w14:textId="77777777" w:rsidR="00A42DF8" w:rsidRDefault="00A42DF8" w:rsidP="00A42DF8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4332962D" w14:textId="35489605" w:rsidR="00A42DF8" w:rsidRDefault="00A42DF8" w:rsidP="00A42DF8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  <w:proofErr w:type="spellStart"/>
      <w:r>
        <w:rPr>
          <w:rFonts w:eastAsia="Times New Roman"/>
          <w:sz w:val="28"/>
          <w:szCs w:val="24"/>
          <w:lang w:eastAsia="ru-RU"/>
        </w:rPr>
        <w:t>Сеница</w:t>
      </w:r>
      <w:proofErr w:type="spellEnd"/>
      <w:r w:rsidR="00B721DB">
        <w:rPr>
          <w:rFonts w:eastAsia="Times New Roman"/>
          <w:sz w:val="28"/>
          <w:szCs w:val="24"/>
          <w:lang w:eastAsia="ru-RU"/>
        </w:rPr>
        <w:t xml:space="preserve"> </w:t>
      </w:r>
      <w:r w:rsidR="0079740A">
        <w:rPr>
          <w:rFonts w:eastAsia="Times New Roman"/>
          <w:sz w:val="28"/>
          <w:szCs w:val="24"/>
          <w:lang w:eastAsia="ru-RU"/>
        </w:rPr>
        <w:t>2023</w:t>
      </w:r>
    </w:p>
    <w:p w14:paraId="06B82780" w14:textId="77777777" w:rsidR="00A42DF8" w:rsidRPr="00307C2B" w:rsidRDefault="00A42DF8" w:rsidP="00A42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307C2B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14:paraId="61D0033C" w14:textId="77777777" w:rsidR="00307C2B" w:rsidRDefault="00307C2B" w:rsidP="00A42DF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07C2B">
        <w:rPr>
          <w:rFonts w:eastAsia="Times New Roman"/>
          <w:color w:val="000000"/>
          <w:sz w:val="26"/>
          <w:szCs w:val="26"/>
          <w:lang w:eastAsia="ru-RU"/>
        </w:rPr>
        <w:t xml:space="preserve">Программа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объединения по интересам </w:t>
      </w:r>
      <w:r w:rsidRPr="00307C2B">
        <w:rPr>
          <w:rFonts w:eastAsia="Times New Roman"/>
          <w:color w:val="000000"/>
          <w:sz w:val="26"/>
          <w:szCs w:val="26"/>
          <w:lang w:eastAsia="ru-RU"/>
        </w:rPr>
        <w:t>«</w:t>
      </w:r>
      <w:r>
        <w:rPr>
          <w:rFonts w:eastAsia="Times New Roman"/>
          <w:color w:val="000000"/>
          <w:sz w:val="26"/>
          <w:szCs w:val="26"/>
          <w:lang w:eastAsia="ru-RU"/>
        </w:rPr>
        <w:t>Баскетбол</w:t>
      </w:r>
      <w:r w:rsidRPr="00307C2B">
        <w:rPr>
          <w:rFonts w:eastAsia="Times New Roman"/>
          <w:color w:val="000000"/>
          <w:sz w:val="26"/>
          <w:szCs w:val="26"/>
          <w:lang w:eastAsia="ru-RU"/>
        </w:rPr>
        <w:t>» разработана в соответствии с типовой программой дополнительного образования детей и молодежи (физкультурно-спортивный профиль, образовательная область «Физкультурно-спортивная деятельность»), утвержденной Постановлением Министерства образования Республики Беларусь 06.09.2017 № 123.</w:t>
      </w:r>
    </w:p>
    <w:p w14:paraId="0418F54F" w14:textId="77777777" w:rsidR="00A42DF8" w:rsidRPr="00747C6B" w:rsidRDefault="00A42DF8" w:rsidP="00A42DF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По своему воздействию спортивные игры являются наиболее комплексным и универсальным средством развития психомоторики человека. Специально подобранные игровые упражнения, выполняемые индивидуально, в двойках, в тройках, командах, подвижные игры и задания с мячом создают неограниченные возможности для развития, прежде всего координационных способностей (ориентирование в пространстве, быстрота реакций и перестроения двигательных действий, точность дифференцирования и оценивания пространственных, силовых и временных параметров движений, способность к согласованию отдельных движений в целостные комбинации). Сутью и особенностью спортивных игр являются мгновенная смена ситуаций, необходимость принимать решения в кратчайшие промежутки времени, ориентировка в сложной двигательной деятельности, выполнение разнообразных двигательных действий с мячом и без мяча.</w:t>
      </w:r>
    </w:p>
    <w:p w14:paraId="4C878960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В процессе занятий спортивными играми развиваются также все другие двигательные способности: скоростные, скоростно-силовые (рывки, прыжки с мячом и без мяча, броски и передачи мяча и т.п.), выносливость (длительное выполнение упражнений с мячом и без мяча с разной, часто высокой скоростью) и др., а также всевозможные сочетания двигательных способностей (силовая и скоростная выносливость, «взрывная сила», «координационная выносливость» и т.п.).</w:t>
      </w:r>
    </w:p>
    <w:p w14:paraId="06AE1221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Программа по спортивным играм оказывает многостороннее влияние на развитие психических процессов занимающихся (восприятие, внимание, память, мышление, воображение и др.); на воспитание нравственных и волевых качеств, что создается главным образом необходимостью соблюдения правил и условий игровых упражнений и самой игры; на согласование индивидуальных, групповых и командных взаимодействий партнеров и соперников. Особенно игровые упражнения содействуют воспитанию таких волевых качеств, как инициативность и самостоятельность, поскольку игроку приходится самостоятельно быстро и своевременно принимать решения и осуществлять двигательные качества.</w:t>
      </w:r>
    </w:p>
    <w:p w14:paraId="5EFA1ED4" w14:textId="77777777" w:rsidR="00A42DF8" w:rsidRPr="00747C6B" w:rsidRDefault="00A42DF8" w:rsidP="004E45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Игровые упражнения и формы занятий создают благоприятные условия для самостоятельного выполнения заданий с мячом. Это позволяет подобрать для каждого индивидуальные упражнения по степени трудности.</w:t>
      </w:r>
    </w:p>
    <w:p w14:paraId="3C7D969D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>Актуальность:</w:t>
      </w:r>
      <w:r w:rsidRPr="00747C6B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Реализация программы позволяет организовать содержательный досуг детей и молодежи, укрепить здоровье подрастающего поколения, удовлетворить потребности детей и подростков в активных формах познавательной деятельности и двигательной активности.</w:t>
      </w:r>
    </w:p>
    <w:p w14:paraId="3907D895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>Цель программы</w:t>
      </w:r>
      <w:r w:rsidRPr="00747C6B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-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 формирование физической культуры учащихся.</w:t>
      </w:r>
    </w:p>
    <w:p w14:paraId="7D0C93E8" w14:textId="77777777" w:rsidR="005407CA" w:rsidRPr="00747C6B" w:rsidRDefault="005407CA" w:rsidP="005407CA">
      <w:pPr>
        <w:shd w:val="clear" w:color="auto" w:fill="FFFFFF"/>
        <w:spacing w:after="0" w:line="240" w:lineRule="auto"/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>Задачи программы:</w:t>
      </w:r>
    </w:p>
    <w:p w14:paraId="66932BEE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 xml:space="preserve">- ознакомить с основными правилами игры в </w:t>
      </w:r>
      <w:r w:rsidR="000F1F44">
        <w:rPr>
          <w:rFonts w:eastAsia="Times New Roman"/>
          <w:color w:val="000000"/>
          <w:sz w:val="26"/>
          <w:szCs w:val="26"/>
          <w:lang w:eastAsia="ru-RU"/>
        </w:rPr>
        <w:t>баскетбол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;</w:t>
      </w:r>
    </w:p>
    <w:p w14:paraId="37094505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- обучить технике игры в защите и нападении;</w:t>
      </w:r>
    </w:p>
    <w:p w14:paraId="79A99872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- обучить тактическим приемам игры;</w:t>
      </w:r>
    </w:p>
    <w:p w14:paraId="7A4A4020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- воспитывать чувство ответственности, коллективизма, уважения к партнеру и сопернику;</w:t>
      </w:r>
    </w:p>
    <w:p w14:paraId="0D8B0F6D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Основные направления деятельности:</w:t>
      </w:r>
    </w:p>
    <w:p w14:paraId="2ADB8F8E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i/>
          <w:iCs/>
          <w:color w:val="000000"/>
          <w:sz w:val="26"/>
          <w:szCs w:val="26"/>
          <w:lang w:eastAsia="ru-RU"/>
        </w:rPr>
        <w:lastRenderedPageBreak/>
        <w:t>-  образовательное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 (формирование и доведение до необходимого совершенства прикладных и спортивных умений и навыков, приобретение специальных знаний);</w:t>
      </w:r>
    </w:p>
    <w:p w14:paraId="441F14F3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i/>
          <w:iCs/>
          <w:color w:val="000000"/>
          <w:sz w:val="26"/>
          <w:szCs w:val="26"/>
          <w:lang w:eastAsia="ru-RU"/>
        </w:rPr>
        <w:t>-   оздоровительное 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(укрепление здоровья, гармоничное развитие форм и функций организма);</w:t>
      </w:r>
    </w:p>
    <w:p w14:paraId="77738A5C" w14:textId="77777777" w:rsidR="00A42DF8" w:rsidRPr="00747C6B" w:rsidRDefault="005407CA" w:rsidP="005407C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развивать координационные способности и силу воли.</w:t>
      </w:r>
    </w:p>
    <w:p w14:paraId="268FF4B1" w14:textId="77777777" w:rsidR="00723180" w:rsidRDefault="00723180" w:rsidP="00A42DF8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7BAAFB25" w14:textId="77777777" w:rsidR="00A42DF8" w:rsidRPr="00307C2B" w:rsidRDefault="00A42DF8" w:rsidP="00A42DF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307C2B">
        <w:rPr>
          <w:rFonts w:eastAsia="Times New Roman"/>
          <w:b/>
          <w:sz w:val="26"/>
          <w:szCs w:val="26"/>
          <w:lang w:eastAsia="ru-RU"/>
        </w:rPr>
        <w:t>ОРГАНИЗАЦИОННЫЕ УСЛОВИЯ РЕАЛИЗАЦИИ ПРОГРАММЫ</w:t>
      </w:r>
    </w:p>
    <w:p w14:paraId="6971BA44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i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Программа рассчитана на учащихся – </w:t>
      </w:r>
      <w:r w:rsidR="00FD4944" w:rsidRPr="00747C6B">
        <w:rPr>
          <w:rFonts w:eastAsia="Times New Roman"/>
          <w:sz w:val="26"/>
          <w:szCs w:val="26"/>
          <w:lang w:eastAsia="ru-RU"/>
        </w:rPr>
        <w:t>10</w:t>
      </w:r>
      <w:r w:rsidRPr="00747C6B">
        <w:rPr>
          <w:rFonts w:eastAsia="Times New Roman"/>
          <w:i/>
          <w:sz w:val="26"/>
          <w:szCs w:val="26"/>
          <w:lang w:eastAsia="ru-RU"/>
        </w:rPr>
        <w:t>-17 лет</w:t>
      </w:r>
    </w:p>
    <w:p w14:paraId="4B03BE69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Общее количество часов в год – </w:t>
      </w:r>
      <w:r w:rsidRPr="00747C6B">
        <w:rPr>
          <w:rFonts w:eastAsia="Times New Roman"/>
          <w:i/>
          <w:sz w:val="26"/>
          <w:szCs w:val="26"/>
          <w:lang w:eastAsia="ru-RU"/>
        </w:rPr>
        <w:t>72, 144</w:t>
      </w:r>
      <w:r w:rsidR="002F581A">
        <w:rPr>
          <w:rFonts w:eastAsia="Times New Roman"/>
          <w:i/>
          <w:sz w:val="26"/>
          <w:szCs w:val="26"/>
          <w:lang w:eastAsia="ru-RU"/>
        </w:rPr>
        <w:t>, 216</w:t>
      </w:r>
      <w:r w:rsidRPr="00747C6B">
        <w:rPr>
          <w:rFonts w:eastAsia="Times New Roman"/>
          <w:i/>
          <w:sz w:val="26"/>
          <w:szCs w:val="26"/>
          <w:lang w:eastAsia="ru-RU"/>
        </w:rPr>
        <w:t xml:space="preserve"> час</w:t>
      </w:r>
      <w:r w:rsidR="002F581A">
        <w:rPr>
          <w:rFonts w:eastAsia="Times New Roman"/>
          <w:i/>
          <w:sz w:val="26"/>
          <w:szCs w:val="26"/>
          <w:lang w:eastAsia="ru-RU"/>
        </w:rPr>
        <w:t>ов</w:t>
      </w:r>
      <w:r w:rsidRPr="00747C6B">
        <w:rPr>
          <w:rFonts w:eastAsia="Times New Roman"/>
          <w:i/>
          <w:sz w:val="26"/>
          <w:szCs w:val="26"/>
          <w:lang w:eastAsia="ru-RU"/>
        </w:rPr>
        <w:t xml:space="preserve"> в год</w:t>
      </w:r>
    </w:p>
    <w:p w14:paraId="69AC97B6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i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Периодичность проведения занятий – </w:t>
      </w:r>
      <w:r w:rsidRPr="00747C6B">
        <w:rPr>
          <w:rFonts w:eastAsia="Times New Roman"/>
          <w:i/>
          <w:sz w:val="26"/>
          <w:szCs w:val="26"/>
          <w:lang w:eastAsia="ru-RU"/>
        </w:rPr>
        <w:t>1</w:t>
      </w:r>
      <w:r w:rsidR="00FD4944" w:rsidRPr="00747C6B">
        <w:rPr>
          <w:rFonts w:eastAsia="Times New Roman"/>
          <w:i/>
          <w:sz w:val="26"/>
          <w:szCs w:val="26"/>
          <w:lang w:eastAsia="ru-RU"/>
        </w:rPr>
        <w:t xml:space="preserve">, </w:t>
      </w:r>
      <w:r w:rsidRPr="00747C6B">
        <w:rPr>
          <w:rFonts w:eastAsia="Times New Roman"/>
          <w:i/>
          <w:sz w:val="26"/>
          <w:szCs w:val="26"/>
          <w:lang w:eastAsia="ru-RU"/>
        </w:rPr>
        <w:t>2</w:t>
      </w:r>
      <w:r w:rsidR="002F581A">
        <w:rPr>
          <w:rFonts w:eastAsia="Times New Roman"/>
          <w:i/>
          <w:sz w:val="26"/>
          <w:szCs w:val="26"/>
          <w:lang w:eastAsia="ru-RU"/>
        </w:rPr>
        <w:t>, 3</w:t>
      </w:r>
      <w:r w:rsidRPr="00747C6B">
        <w:rPr>
          <w:rFonts w:eastAsia="Times New Roman"/>
          <w:i/>
          <w:sz w:val="26"/>
          <w:szCs w:val="26"/>
          <w:lang w:eastAsia="ru-RU"/>
        </w:rPr>
        <w:t xml:space="preserve"> раза в неделю</w:t>
      </w:r>
    </w:p>
    <w:p w14:paraId="1D450B98" w14:textId="77777777" w:rsidR="00FD4944" w:rsidRPr="00747C6B" w:rsidRDefault="00FD4944" w:rsidP="00A42DF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val="ru" w:eastAsia="ru-RU"/>
        </w:rPr>
        <w:t xml:space="preserve">Продолжительность одного учебного часа - </w:t>
      </w:r>
      <w:r w:rsidRPr="00747C6B">
        <w:rPr>
          <w:rFonts w:eastAsia="Times New Roman"/>
          <w:i/>
          <w:sz w:val="26"/>
          <w:szCs w:val="26"/>
          <w:lang w:val="ru" w:eastAsia="ru-RU"/>
        </w:rPr>
        <w:t>45 минут.</w:t>
      </w:r>
    </w:p>
    <w:p w14:paraId="7CDA7DF6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Продолжительность одного занятия – </w:t>
      </w:r>
      <w:r w:rsidRPr="00747C6B">
        <w:rPr>
          <w:rFonts w:eastAsia="Times New Roman"/>
          <w:i/>
          <w:sz w:val="26"/>
          <w:szCs w:val="26"/>
          <w:lang w:eastAsia="ru-RU"/>
        </w:rPr>
        <w:t>1 час,</w:t>
      </w:r>
      <w:r w:rsidRPr="00747C6B">
        <w:rPr>
          <w:rFonts w:eastAsia="Times New Roman"/>
          <w:sz w:val="26"/>
          <w:szCs w:val="26"/>
          <w:lang w:eastAsia="ru-RU"/>
        </w:rPr>
        <w:t xml:space="preserve"> </w:t>
      </w:r>
      <w:r w:rsidRPr="00747C6B">
        <w:rPr>
          <w:rFonts w:eastAsia="Times New Roman"/>
          <w:i/>
          <w:sz w:val="26"/>
          <w:szCs w:val="26"/>
          <w:lang w:eastAsia="ru-RU"/>
        </w:rPr>
        <w:t>2 часа</w:t>
      </w:r>
    </w:p>
    <w:p w14:paraId="651F4BF6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Нормы наполнения группы – </w:t>
      </w:r>
      <w:r w:rsidRPr="00747C6B">
        <w:rPr>
          <w:rFonts w:eastAsia="Times New Roman"/>
          <w:i/>
          <w:sz w:val="26"/>
          <w:szCs w:val="26"/>
          <w:lang w:eastAsia="ru-RU"/>
        </w:rPr>
        <w:t>15 человек</w:t>
      </w:r>
    </w:p>
    <w:p w14:paraId="7CB21779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i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Форма организации учебно-воспитательного процесса: </w:t>
      </w:r>
      <w:r w:rsidRPr="00747C6B">
        <w:rPr>
          <w:rFonts w:eastAsia="Times New Roman"/>
          <w:i/>
          <w:sz w:val="26"/>
          <w:szCs w:val="26"/>
          <w:lang w:eastAsia="ru-RU"/>
        </w:rPr>
        <w:t>групповая.</w:t>
      </w:r>
    </w:p>
    <w:p w14:paraId="573B6781" w14:textId="77777777" w:rsidR="00357AC1" w:rsidRPr="00747C6B" w:rsidRDefault="00357AC1" w:rsidP="004E4509">
      <w:pPr>
        <w:spacing w:after="0" w:line="240" w:lineRule="auto"/>
        <w:rPr>
          <w:b/>
          <w:sz w:val="26"/>
          <w:szCs w:val="26"/>
        </w:rPr>
      </w:pPr>
      <w:r w:rsidRPr="00747C6B">
        <w:rPr>
          <w:b/>
          <w:sz w:val="26"/>
          <w:szCs w:val="26"/>
        </w:rPr>
        <w:t>Оборудование:</w:t>
      </w:r>
    </w:p>
    <w:p w14:paraId="1CFEA518" w14:textId="77777777" w:rsidR="000F1F44" w:rsidRPr="000F1F44" w:rsidRDefault="000F1F44" w:rsidP="000F1F4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F1F44">
        <w:rPr>
          <w:rFonts w:eastAsia="Times New Roman"/>
          <w:sz w:val="26"/>
          <w:szCs w:val="26"/>
          <w:lang w:eastAsia="ru-RU"/>
        </w:rPr>
        <w:t xml:space="preserve">- </w:t>
      </w:r>
      <w:r>
        <w:rPr>
          <w:rFonts w:eastAsia="Times New Roman"/>
          <w:sz w:val="26"/>
          <w:szCs w:val="26"/>
          <w:lang w:eastAsia="ru-RU"/>
        </w:rPr>
        <w:t>б</w:t>
      </w:r>
      <w:r w:rsidRPr="000F1F44">
        <w:rPr>
          <w:rFonts w:eastAsia="Times New Roman"/>
          <w:sz w:val="26"/>
          <w:szCs w:val="26"/>
          <w:lang w:eastAsia="ru-RU"/>
        </w:rPr>
        <w:t xml:space="preserve">аскетбольные мячи, </w:t>
      </w:r>
    </w:p>
    <w:p w14:paraId="70104C67" w14:textId="77777777" w:rsidR="000F1F44" w:rsidRPr="000F1F44" w:rsidRDefault="000F1F44" w:rsidP="000F1F4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F1F44">
        <w:rPr>
          <w:rFonts w:eastAsia="Times New Roman"/>
          <w:sz w:val="26"/>
          <w:szCs w:val="26"/>
          <w:lang w:eastAsia="ru-RU"/>
        </w:rPr>
        <w:t>- стойки</w:t>
      </w:r>
    </w:p>
    <w:p w14:paraId="3C4FFE95" w14:textId="77777777" w:rsidR="000F1F44" w:rsidRPr="000F1F44" w:rsidRDefault="000F1F44" w:rsidP="000F1F4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F1F44">
        <w:rPr>
          <w:rFonts w:eastAsia="Times New Roman"/>
          <w:sz w:val="26"/>
          <w:szCs w:val="26"/>
          <w:lang w:eastAsia="ru-RU"/>
        </w:rPr>
        <w:t>- баскетбольные щит, кольца (2шт)</w:t>
      </w:r>
    </w:p>
    <w:p w14:paraId="63E67B02" w14:textId="77777777" w:rsidR="00357AC1" w:rsidRPr="00747C6B" w:rsidRDefault="00357AC1" w:rsidP="00FD4944">
      <w:pPr>
        <w:spacing w:after="0" w:line="240" w:lineRule="auto"/>
        <w:jc w:val="center"/>
        <w:rPr>
          <w:b/>
          <w:sz w:val="26"/>
          <w:szCs w:val="26"/>
        </w:rPr>
      </w:pPr>
      <w:r w:rsidRPr="00747C6B">
        <w:rPr>
          <w:b/>
          <w:i/>
          <w:sz w:val="26"/>
          <w:szCs w:val="26"/>
        </w:rPr>
        <w:t>Санитарно-гигиенические требования</w:t>
      </w:r>
    </w:p>
    <w:p w14:paraId="1C09F69D" w14:textId="77777777" w:rsidR="00357AC1" w:rsidRPr="00747C6B" w:rsidRDefault="00357AC1" w:rsidP="00FD4944">
      <w:pPr>
        <w:spacing w:after="0" w:line="240" w:lineRule="auto"/>
        <w:jc w:val="both"/>
        <w:rPr>
          <w:sz w:val="26"/>
          <w:szCs w:val="26"/>
        </w:rPr>
      </w:pPr>
      <w:r w:rsidRPr="00747C6B">
        <w:rPr>
          <w:sz w:val="26"/>
          <w:szCs w:val="26"/>
        </w:rPr>
        <w:tab/>
        <w:t>Помещение, соответству</w:t>
      </w:r>
      <w:r w:rsidR="00F636E4" w:rsidRPr="00747C6B">
        <w:rPr>
          <w:sz w:val="26"/>
          <w:szCs w:val="26"/>
        </w:rPr>
        <w:t>ющее</w:t>
      </w:r>
      <w:r w:rsidRPr="00747C6B">
        <w:rPr>
          <w:sz w:val="26"/>
          <w:szCs w:val="26"/>
        </w:rPr>
        <w:t xml:space="preserve"> требованием ТБ и пожарной безопасности, санитарным требованиям.</w:t>
      </w:r>
    </w:p>
    <w:p w14:paraId="45469451" w14:textId="77777777" w:rsidR="00357AC1" w:rsidRPr="00747C6B" w:rsidRDefault="00357AC1" w:rsidP="00FD4944">
      <w:pPr>
        <w:spacing w:after="0" w:line="240" w:lineRule="auto"/>
        <w:jc w:val="both"/>
        <w:rPr>
          <w:sz w:val="26"/>
          <w:szCs w:val="26"/>
        </w:rPr>
      </w:pPr>
      <w:r w:rsidRPr="00747C6B">
        <w:rPr>
          <w:b/>
          <w:sz w:val="26"/>
          <w:szCs w:val="26"/>
        </w:rPr>
        <w:tab/>
      </w:r>
      <w:r w:rsidRPr="00747C6B">
        <w:rPr>
          <w:b/>
          <w:i/>
          <w:sz w:val="26"/>
          <w:szCs w:val="26"/>
        </w:rPr>
        <w:t>Кадровое обеспечение</w:t>
      </w:r>
      <w:r w:rsidRPr="00747C6B">
        <w:rPr>
          <w:sz w:val="26"/>
          <w:szCs w:val="26"/>
        </w:rPr>
        <w:t xml:space="preserve">: педагог, работающий по данной программе, имеет высшее </w:t>
      </w:r>
      <w:r w:rsidR="00F636E4" w:rsidRPr="00747C6B">
        <w:rPr>
          <w:sz w:val="26"/>
          <w:szCs w:val="26"/>
        </w:rPr>
        <w:t xml:space="preserve">или среднее специальное образование </w:t>
      </w:r>
      <w:r w:rsidRPr="00747C6B">
        <w:rPr>
          <w:sz w:val="26"/>
          <w:szCs w:val="26"/>
        </w:rPr>
        <w:t>по специальности «Учитель физической культуры и здоровья».</w:t>
      </w:r>
    </w:p>
    <w:p w14:paraId="3FB4B281" w14:textId="77777777" w:rsidR="00FD4944" w:rsidRPr="00747C6B" w:rsidRDefault="00FD4944" w:rsidP="00FD4944">
      <w:pPr>
        <w:spacing w:after="0" w:line="240" w:lineRule="auto"/>
        <w:jc w:val="both"/>
        <w:rPr>
          <w:sz w:val="26"/>
          <w:szCs w:val="26"/>
        </w:rPr>
      </w:pPr>
    </w:p>
    <w:p w14:paraId="1230D8DB" w14:textId="77777777" w:rsidR="00052CCD" w:rsidRDefault="00357AC1" w:rsidP="00357AC1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УЧЕБНО-ТЕМАТИЧЕСКИЙ ПЛАН </w:t>
      </w:r>
    </w:p>
    <w:tbl>
      <w:tblPr>
        <w:tblW w:w="1031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29"/>
        <w:gridCol w:w="819"/>
        <w:gridCol w:w="599"/>
        <w:gridCol w:w="567"/>
        <w:gridCol w:w="708"/>
        <w:gridCol w:w="599"/>
        <w:gridCol w:w="709"/>
        <w:gridCol w:w="8"/>
        <w:gridCol w:w="669"/>
        <w:gridCol w:w="675"/>
        <w:gridCol w:w="15"/>
        <w:gridCol w:w="678"/>
        <w:gridCol w:w="15"/>
        <w:gridCol w:w="13"/>
      </w:tblGrid>
      <w:tr w:rsidR="00736058" w:rsidRPr="00747C6B" w14:paraId="21AA0227" w14:textId="77777777" w:rsidTr="00E93A42">
        <w:trPr>
          <w:trHeight w:val="58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6FC02CD" w14:textId="77777777" w:rsidR="00736058" w:rsidRPr="00E93A42" w:rsidRDefault="00736058" w:rsidP="008572D2">
            <w:pPr>
              <w:pStyle w:val="Bodytext40"/>
              <w:spacing w:line="240" w:lineRule="auto"/>
              <w:ind w:right="260"/>
              <w:jc w:val="right"/>
              <w:rPr>
                <w:sz w:val="24"/>
                <w:szCs w:val="24"/>
                <w:lang w:val="en-US"/>
              </w:rPr>
            </w:pPr>
            <w:r w:rsidRPr="00E93A42">
              <w:rPr>
                <w:sz w:val="24"/>
                <w:szCs w:val="24"/>
                <w:lang w:val="en-US"/>
              </w:rPr>
              <w:t xml:space="preserve">№ </w:t>
            </w:r>
            <w:r w:rsidRPr="00E93A42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vMerge w:val="restart"/>
            <w:shd w:val="clear" w:color="auto" w:fill="FFFFFF"/>
            <w:vAlign w:val="center"/>
          </w:tcPr>
          <w:p w14:paraId="3D0469FC" w14:textId="77777777" w:rsidR="00736058" w:rsidRPr="00E93A42" w:rsidRDefault="00736058" w:rsidP="00736058">
            <w:pPr>
              <w:pStyle w:val="Bodytext40"/>
              <w:spacing w:line="240" w:lineRule="auto"/>
              <w:ind w:left="1580" w:hanging="1580"/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Названия разделов и тем</w:t>
            </w:r>
          </w:p>
        </w:tc>
        <w:tc>
          <w:tcPr>
            <w:tcW w:w="1985" w:type="dxa"/>
            <w:gridSpan w:val="3"/>
            <w:vAlign w:val="center"/>
          </w:tcPr>
          <w:p w14:paraId="6D62B798" w14:textId="77777777" w:rsidR="00736058" w:rsidRPr="00E93A42" w:rsidRDefault="002F581A" w:rsidP="002F581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2 часа</w:t>
            </w:r>
          </w:p>
        </w:tc>
        <w:tc>
          <w:tcPr>
            <w:tcW w:w="2024" w:type="dxa"/>
            <w:gridSpan w:val="4"/>
            <w:vAlign w:val="center"/>
          </w:tcPr>
          <w:p w14:paraId="7F2A3442" w14:textId="77777777" w:rsidR="00736058" w:rsidRPr="00E93A42" w:rsidRDefault="002F581A" w:rsidP="002F581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4 часа</w:t>
            </w:r>
          </w:p>
        </w:tc>
        <w:tc>
          <w:tcPr>
            <w:tcW w:w="2065" w:type="dxa"/>
            <w:gridSpan w:val="6"/>
            <w:vAlign w:val="center"/>
          </w:tcPr>
          <w:p w14:paraId="1123B380" w14:textId="77777777" w:rsidR="00736058" w:rsidRPr="00E93A42" w:rsidRDefault="002F581A" w:rsidP="002F581A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6 часов</w:t>
            </w:r>
          </w:p>
        </w:tc>
      </w:tr>
      <w:tr w:rsidR="00E93A42" w:rsidRPr="00747C6B" w14:paraId="2B7C8B15" w14:textId="77777777" w:rsidTr="00E93A42">
        <w:trPr>
          <w:gridAfter w:val="1"/>
          <w:wAfter w:w="13" w:type="dxa"/>
          <w:trHeight w:val="2116"/>
        </w:trPr>
        <w:tc>
          <w:tcPr>
            <w:tcW w:w="709" w:type="dxa"/>
            <w:vMerge/>
            <w:shd w:val="clear" w:color="auto" w:fill="FFFFFF"/>
            <w:vAlign w:val="center"/>
          </w:tcPr>
          <w:p w14:paraId="1221650B" w14:textId="77777777" w:rsidR="00E93A42" w:rsidRPr="00E93A42" w:rsidRDefault="00E93A42" w:rsidP="00E93A4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3529" w:type="dxa"/>
            <w:vMerge/>
            <w:shd w:val="clear" w:color="auto" w:fill="FFFFFF"/>
            <w:vAlign w:val="center"/>
          </w:tcPr>
          <w:p w14:paraId="262E066D" w14:textId="77777777" w:rsidR="00E93A42" w:rsidRPr="00E93A42" w:rsidRDefault="00E93A42" w:rsidP="00E93A42">
            <w:pPr>
              <w:pStyle w:val="Bodytext40"/>
              <w:shd w:val="clear" w:color="auto" w:fill="auto"/>
              <w:spacing w:line="240" w:lineRule="auto"/>
              <w:ind w:left="158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4EB95C9D" w14:textId="77777777" w:rsidR="00E93A42" w:rsidRPr="00E93A42" w:rsidRDefault="00E93A42" w:rsidP="00E93A42">
            <w:pPr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Всего часов</w:t>
            </w:r>
          </w:p>
        </w:tc>
        <w:tc>
          <w:tcPr>
            <w:tcW w:w="599" w:type="dxa"/>
            <w:textDirection w:val="btLr"/>
            <w:vAlign w:val="center"/>
          </w:tcPr>
          <w:p w14:paraId="3822C4C8" w14:textId="77777777" w:rsidR="00E93A42" w:rsidRPr="00E93A42" w:rsidRDefault="00E93A42" w:rsidP="00E9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567" w:type="dxa"/>
            <w:textDirection w:val="btLr"/>
            <w:vAlign w:val="center"/>
          </w:tcPr>
          <w:p w14:paraId="28E40D04" w14:textId="77777777" w:rsidR="00E93A42" w:rsidRPr="00E93A42" w:rsidRDefault="00E93A42" w:rsidP="00E9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708" w:type="dxa"/>
            <w:vAlign w:val="center"/>
          </w:tcPr>
          <w:p w14:paraId="4FD41C8E" w14:textId="77777777" w:rsidR="00E93A42" w:rsidRPr="00E93A42" w:rsidRDefault="00E93A42" w:rsidP="00E93A42">
            <w:pPr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Всего часов</w:t>
            </w:r>
          </w:p>
        </w:tc>
        <w:tc>
          <w:tcPr>
            <w:tcW w:w="599" w:type="dxa"/>
            <w:textDirection w:val="btLr"/>
            <w:vAlign w:val="center"/>
          </w:tcPr>
          <w:p w14:paraId="17586614" w14:textId="77777777" w:rsidR="00E93A42" w:rsidRPr="00E93A42" w:rsidRDefault="00E93A42" w:rsidP="00E9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709" w:type="dxa"/>
            <w:textDirection w:val="btLr"/>
            <w:vAlign w:val="center"/>
          </w:tcPr>
          <w:p w14:paraId="3550D5B9" w14:textId="77777777" w:rsidR="00E93A42" w:rsidRPr="00E93A42" w:rsidRDefault="00E93A42" w:rsidP="00E9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677" w:type="dxa"/>
            <w:gridSpan w:val="2"/>
            <w:vAlign w:val="center"/>
          </w:tcPr>
          <w:p w14:paraId="7923E67B" w14:textId="77777777" w:rsidR="00E93A42" w:rsidRPr="00E93A42" w:rsidRDefault="00E93A42" w:rsidP="00E93A42">
            <w:pPr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90" w:type="dxa"/>
            <w:gridSpan w:val="2"/>
            <w:textDirection w:val="btLr"/>
            <w:vAlign w:val="center"/>
          </w:tcPr>
          <w:p w14:paraId="714DF970" w14:textId="77777777" w:rsidR="00E93A42" w:rsidRPr="00E93A42" w:rsidRDefault="00E93A42" w:rsidP="00E9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693" w:type="dxa"/>
            <w:gridSpan w:val="2"/>
            <w:textDirection w:val="btLr"/>
            <w:vAlign w:val="center"/>
          </w:tcPr>
          <w:p w14:paraId="57672829" w14:textId="77777777" w:rsidR="00E93A42" w:rsidRPr="00E93A42" w:rsidRDefault="00E93A42" w:rsidP="00E9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3A42">
              <w:rPr>
                <w:sz w:val="24"/>
                <w:szCs w:val="24"/>
              </w:rPr>
              <w:t>Практических</w:t>
            </w:r>
          </w:p>
        </w:tc>
      </w:tr>
      <w:tr w:rsidR="00E93A42" w:rsidRPr="00747C6B" w14:paraId="21D4899B" w14:textId="77777777" w:rsidTr="00E93A42">
        <w:trPr>
          <w:gridAfter w:val="1"/>
          <w:wAfter w:w="13" w:type="dxa"/>
          <w:trHeight w:val="245"/>
        </w:trPr>
        <w:tc>
          <w:tcPr>
            <w:tcW w:w="709" w:type="dxa"/>
            <w:shd w:val="clear" w:color="auto" w:fill="FFFFFF"/>
            <w:vAlign w:val="center"/>
          </w:tcPr>
          <w:p w14:paraId="63F06477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I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184B2025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51CE909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124BD96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89E9A0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AD47990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4486C5E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7230EE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2CCC120C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2BDD2C4E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5EF96CEC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E93A42" w:rsidRPr="00747C6B" w14:paraId="4EE6C773" w14:textId="77777777" w:rsidTr="00E93A42">
        <w:trPr>
          <w:gridAfter w:val="1"/>
          <w:wAfter w:w="13" w:type="dxa"/>
          <w:trHeight w:val="250"/>
        </w:trPr>
        <w:tc>
          <w:tcPr>
            <w:tcW w:w="709" w:type="dxa"/>
            <w:shd w:val="clear" w:color="auto" w:fill="FFFFFF"/>
            <w:vAlign w:val="center"/>
          </w:tcPr>
          <w:p w14:paraId="71AFBA0D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  <w:lang w:val="en-US"/>
              </w:rPr>
              <w:t>1.1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7D816E25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Правила безопасного поведения на занятиях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96B7128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9E10523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8F085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240291C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275C46E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FD7EB6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29F2E249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65DFE003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58A1B698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E93A42" w:rsidRPr="00747C6B" w14:paraId="5AB9AC71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067E65A4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  <w:lang w:val="en-US"/>
              </w:rPr>
              <w:t>1.2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3A0DF668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История развития избранного вида спорта в нашей стране и за рубежом. Государственный физкультурно-оздоровительный комплекс Республики Беларусь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4B2C59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9538C46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391F6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B76F202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D2F2206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391E37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3E48FC3F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1101D5AE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0E6F310E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E93A42" w:rsidRPr="00747C6B" w14:paraId="72D6CDAE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20195A66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1.3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07ADAB63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Влияние физических упражнений на организм занимающихся.</w:t>
            </w:r>
          </w:p>
          <w:p w14:paraId="2C94AE83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Основы формирования здорового образа жизни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EF79E3F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C7EBBBD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F52E3C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CFB6ED7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4D80D0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7917CB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73929472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5955C11D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49DE5E5C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E93A42" w:rsidRPr="00747C6B" w14:paraId="415CC9FF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359D7962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  <w:lang w:val="en-US"/>
              </w:rPr>
              <w:lastRenderedPageBreak/>
              <w:t>1.4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7546711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Врачебно-педагогический контроль и самоконтроль при занятиях физическими упражнениями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A6DDDBF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3E0A00F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6937B6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E8B4045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F2D7A58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BB75A9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489D9941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610D29AE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5104D499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E93A42" w:rsidRPr="00747C6B" w14:paraId="75635D3B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1FBE225E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  <w:lang w:val="en-US"/>
              </w:rPr>
              <w:t>1.5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5C3924BF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Основные понятия спортивной тренировки.</w:t>
            </w:r>
          </w:p>
          <w:p w14:paraId="1743A0DC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proofErr w:type="spellStart"/>
            <w:r w:rsidRPr="00747C6B">
              <w:rPr>
                <w:sz w:val="26"/>
                <w:szCs w:val="26"/>
              </w:rPr>
              <w:t>Прикладно</w:t>
            </w:r>
            <w:proofErr w:type="spellEnd"/>
            <w:r w:rsidRPr="00747C6B">
              <w:rPr>
                <w:sz w:val="26"/>
                <w:szCs w:val="26"/>
              </w:rPr>
              <w:t>-ориентированная физическая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87ED9DD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578A0C4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BC62DC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9295BB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2B0C530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899B60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541AA304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1CECB4EF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3FE5FE8E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E93A42" w:rsidRPr="00747C6B" w14:paraId="16922153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7FFCA3DB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1.6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1A26F97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 xml:space="preserve">Правила соревнований в </w:t>
            </w:r>
            <w:r>
              <w:rPr>
                <w:sz w:val="26"/>
                <w:szCs w:val="26"/>
              </w:rPr>
              <w:t>баскетболе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43D8CF8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855E328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F83FF0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BB99BD4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A9BCBFE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ED8DB1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55617E8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184059A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77BC86F3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E93A42" w:rsidRPr="00747C6B" w14:paraId="4D8723DD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7F15292B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1.7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69D9436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 xml:space="preserve">Основы техники </w:t>
            </w:r>
            <w:r>
              <w:rPr>
                <w:sz w:val="26"/>
                <w:szCs w:val="26"/>
              </w:rPr>
              <w:t>баскетбола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EFC2FD2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BC35DDC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F4A134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3D93164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E489993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388AD9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5E3376A1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775AE97C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75BC2292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E93A42" w:rsidRPr="00747C6B" w14:paraId="5249075E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5477B39E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1.8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0F32A88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Организация и проведение соревнований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5787E71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A977365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F32A1F7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47C4405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E4A2BA2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78F26A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00F8C36C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626DC3E6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28013B34" w14:textId="77777777" w:rsidR="00E93A42" w:rsidRPr="00747C6B" w:rsidRDefault="00E93A42" w:rsidP="00E93A4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E93A42" w:rsidRPr="00747C6B" w14:paraId="71ECB528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56AC73F1" w14:textId="77777777" w:rsidR="00E93A42" w:rsidRPr="00747C6B" w:rsidRDefault="00E93A42" w:rsidP="00E93A42">
            <w:pPr>
              <w:pStyle w:val="Bodytext40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30E8D9BD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Практическая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FF604CB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C22D77B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FB16DB6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CACBC4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2F7E05D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A673889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136</w:t>
            </w: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54F0B736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31B16B7C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7E7537DA" w14:textId="77777777" w:rsidR="00E93A42" w:rsidRPr="00747C6B" w:rsidRDefault="00E93A42" w:rsidP="00E93A42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2F581A" w:rsidRPr="00747C6B" w14:paraId="46A46081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20EEAF40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2.1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7FC5FD7E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99AC368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14757B4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FC75F2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845B1EF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4C802AD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81B936C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40</w:t>
            </w: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74F35146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3581EFBA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54D691CE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2F581A" w:rsidRPr="00747C6B" w14:paraId="069EE10D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2B171872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2.2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30119040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CD7C1FD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C39DF79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3F19A0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6C6BB8F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1162BC7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A9A3F12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4A725DD8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20870C2D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77EAD29E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F581A" w:rsidRPr="00747C6B" w14:paraId="6425CE5E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182C67B2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2.3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7A92E570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Техническая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078E85B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976CFD6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102A6C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38375F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0B0EB97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E4ABC8B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50</w:t>
            </w: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443025A5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0620FC3E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3A798D12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2F581A" w:rsidRPr="00747C6B" w14:paraId="5AF101A6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196ADC65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2.4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3395C5EA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Тактическая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3D676D4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5996E2C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244895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013141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1CB5C23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9A762C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6DB42616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33260B5C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558E9B84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2F581A" w:rsidRPr="00747C6B" w14:paraId="7C60EE53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6AD93051" w14:textId="77777777" w:rsidR="002F581A" w:rsidRPr="00D178BC" w:rsidRDefault="002F581A" w:rsidP="002F58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291F8CA9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Судейская практика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3A640557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A2D9B32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A796AB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4BFF3A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88B3D7F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0C2FA6B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4</w:t>
            </w: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430DA713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7DCF5353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15BC85AD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F581A" w:rsidRPr="00747C6B" w14:paraId="427DFF63" w14:textId="77777777" w:rsidTr="00E93A42">
        <w:trPr>
          <w:gridAfter w:val="1"/>
          <w:wAfter w:w="13" w:type="dxa"/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2DA3D400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2.6</w:t>
            </w:r>
          </w:p>
        </w:tc>
        <w:tc>
          <w:tcPr>
            <w:tcW w:w="3529" w:type="dxa"/>
            <w:shd w:val="clear" w:color="auto" w:fill="FFFFFF"/>
            <w:vAlign w:val="center"/>
          </w:tcPr>
          <w:p w14:paraId="0108C292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 xml:space="preserve">Контрольные испытания 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81D01DA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BDCE57C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45C8A76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387E1F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B4B6060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5BD191F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</w:t>
            </w: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4279705C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14:paraId="47D858CE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51D3B971" w14:textId="77777777" w:rsidR="002F581A" w:rsidRPr="00747C6B" w:rsidRDefault="002F581A" w:rsidP="002F58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93A42" w:rsidRPr="00747C6B" w14:paraId="347F92A0" w14:textId="77777777" w:rsidTr="00E93A42">
        <w:trPr>
          <w:gridAfter w:val="2"/>
          <w:wAfter w:w="28" w:type="dxa"/>
          <w:trHeight w:val="470"/>
        </w:trPr>
        <w:tc>
          <w:tcPr>
            <w:tcW w:w="709" w:type="dxa"/>
            <w:shd w:val="clear" w:color="auto" w:fill="FFFFFF"/>
            <w:vAlign w:val="center"/>
          </w:tcPr>
          <w:p w14:paraId="76BB62E9" w14:textId="77777777" w:rsidR="00E93A42" w:rsidRPr="00747C6B" w:rsidRDefault="00E93A42" w:rsidP="00E93A42">
            <w:pPr>
              <w:rPr>
                <w:sz w:val="26"/>
                <w:szCs w:val="26"/>
              </w:rPr>
            </w:pPr>
          </w:p>
        </w:tc>
        <w:tc>
          <w:tcPr>
            <w:tcW w:w="3529" w:type="dxa"/>
            <w:shd w:val="clear" w:color="auto" w:fill="FFFFFF"/>
            <w:vAlign w:val="center"/>
          </w:tcPr>
          <w:p w14:paraId="0DCE7EB5" w14:textId="77777777" w:rsidR="00E93A42" w:rsidRPr="00747C6B" w:rsidRDefault="00E93A42" w:rsidP="00E93A42">
            <w:pPr>
              <w:pStyle w:val="Bodytext7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ИТОГО: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5DF952F" w14:textId="77777777" w:rsidR="00E93A42" w:rsidRPr="002F581A" w:rsidRDefault="00E93A42" w:rsidP="00E93A42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581A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D6B0517" w14:textId="77777777" w:rsidR="00E93A42" w:rsidRPr="002F581A" w:rsidRDefault="00E93A42" w:rsidP="00E93A42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581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AF1519" w14:textId="77777777" w:rsidR="00E93A42" w:rsidRPr="002F581A" w:rsidRDefault="00E93A42" w:rsidP="00E93A42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581A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0C966CE" w14:textId="77777777" w:rsidR="00E93A42" w:rsidRPr="002F581A" w:rsidRDefault="00E93A42" w:rsidP="00E93A42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581A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979B718" w14:textId="77777777" w:rsidR="00E93A42" w:rsidRPr="002F581A" w:rsidRDefault="00E93A42" w:rsidP="00E93A42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581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71C76C" w14:textId="77777777" w:rsidR="00E93A42" w:rsidRPr="002F581A" w:rsidRDefault="00E93A42" w:rsidP="00E93A42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581A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30FC3A73" w14:textId="77777777" w:rsidR="00E93A42" w:rsidRPr="002F581A" w:rsidRDefault="00E93A42" w:rsidP="00E93A42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581A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575B1ACD" w14:textId="77777777" w:rsidR="00E93A42" w:rsidRPr="002F581A" w:rsidRDefault="00E93A42" w:rsidP="00E93A42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581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5D20202F" w14:textId="77777777" w:rsidR="00E93A42" w:rsidRPr="002F581A" w:rsidRDefault="00E93A42" w:rsidP="00E93A42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581A">
              <w:rPr>
                <w:b/>
                <w:sz w:val="26"/>
                <w:szCs w:val="26"/>
              </w:rPr>
              <w:t>202</w:t>
            </w:r>
          </w:p>
        </w:tc>
      </w:tr>
    </w:tbl>
    <w:p w14:paraId="1D28DF04" w14:textId="77777777" w:rsidR="003C3C30" w:rsidRPr="00747C6B" w:rsidRDefault="003C3C30" w:rsidP="003C3C30">
      <w:pPr>
        <w:spacing w:after="0" w:line="240" w:lineRule="auto"/>
        <w:jc w:val="both"/>
        <w:rPr>
          <w:rStyle w:val="Bodytext10"/>
          <w:rFonts w:eastAsia="Arial Unicode MS"/>
          <w:sz w:val="26"/>
          <w:szCs w:val="26"/>
        </w:rPr>
      </w:pPr>
    </w:p>
    <w:p w14:paraId="44005C98" w14:textId="77777777" w:rsidR="003C3C30" w:rsidRPr="00747C6B" w:rsidRDefault="003C3C30" w:rsidP="003C3C30">
      <w:pPr>
        <w:jc w:val="center"/>
        <w:rPr>
          <w:rStyle w:val="Bodytext10"/>
          <w:rFonts w:eastAsia="Arial Unicode MS"/>
          <w:sz w:val="26"/>
          <w:szCs w:val="26"/>
        </w:rPr>
      </w:pPr>
      <w:r w:rsidRPr="00747C6B">
        <w:rPr>
          <w:rStyle w:val="Bodytext10"/>
          <w:rFonts w:eastAsia="Arial Unicode MS"/>
          <w:sz w:val="26"/>
          <w:szCs w:val="26"/>
        </w:rPr>
        <w:t>СОДЕРЖАНИЕ ПРОГРАММЫ</w:t>
      </w:r>
    </w:p>
    <w:p w14:paraId="5CECF946" w14:textId="77777777" w:rsidR="003C3C30" w:rsidRPr="00747C6B" w:rsidRDefault="003C3C30" w:rsidP="003C3C30">
      <w:pPr>
        <w:spacing w:after="0" w:line="240" w:lineRule="auto"/>
        <w:jc w:val="both"/>
        <w:rPr>
          <w:sz w:val="26"/>
          <w:szCs w:val="26"/>
          <w:u w:val="single"/>
        </w:rPr>
      </w:pPr>
      <w:r w:rsidRPr="00747C6B">
        <w:rPr>
          <w:rStyle w:val="Bodytext10"/>
          <w:rFonts w:eastAsia="Arial Unicode MS"/>
          <w:sz w:val="26"/>
          <w:szCs w:val="26"/>
          <w:u w:val="single"/>
        </w:rPr>
        <w:t>I. Теоретическая подготовка для всех учебных групп</w:t>
      </w:r>
    </w:p>
    <w:p w14:paraId="0A23EC44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Правила безопасного поведения на занятиях</w:t>
      </w:r>
    </w:p>
    <w:p w14:paraId="1F2BAD85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Предупреждение травматизма в местах занятий. Правила безопасности при самостоятельных занятиях.</w:t>
      </w:r>
    </w:p>
    <w:p w14:paraId="69AC7F5C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История развития избранного вида спорта. Государственный физкультурно-оздоровительный комплекс Республики Беларусь.</w:t>
      </w:r>
    </w:p>
    <w:p w14:paraId="199EE788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Международные ассоциации (федерации) вида спорта. Развитие вида спорта в стране и мире. Соревнования, чемпионы, рекорды.</w:t>
      </w:r>
    </w:p>
    <w:p w14:paraId="00251098" w14:textId="77777777" w:rsidR="003C3C30" w:rsidRPr="00747C6B" w:rsidRDefault="003C3C30" w:rsidP="003C3C30">
      <w:pPr>
        <w:pStyle w:val="2"/>
        <w:spacing w:after="0" w:line="240" w:lineRule="auto"/>
        <w:ind w:right="40"/>
        <w:rPr>
          <w:sz w:val="26"/>
          <w:szCs w:val="26"/>
        </w:rPr>
      </w:pPr>
      <w:r w:rsidRPr="00747C6B">
        <w:rPr>
          <w:sz w:val="26"/>
          <w:szCs w:val="26"/>
        </w:rPr>
        <w:t>Цели и задачи комплекса; ступени комплекса; программа физкультурно-спортивных многоборий.</w:t>
      </w:r>
    </w:p>
    <w:p w14:paraId="28FA55EF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Влияние физических упражнений на организм занимающихся. </w:t>
      </w:r>
      <w:r w:rsidR="00E74FA7" w:rsidRPr="00747C6B">
        <w:rPr>
          <w:sz w:val="26"/>
          <w:szCs w:val="26"/>
        </w:rPr>
        <w:t>Основы формирования здорового образа жизни.</w:t>
      </w:r>
    </w:p>
    <w:p w14:paraId="26BF8CF1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Понятие о функциональных системах организма человека. Возрастные особенности развития человека. Влияние занятий физическими упражнениями на сердечно</w:t>
      </w:r>
      <w:r w:rsidRPr="00747C6B">
        <w:rPr>
          <w:sz w:val="26"/>
          <w:szCs w:val="26"/>
        </w:rPr>
        <w:softHyphen/>
        <w:t xml:space="preserve">сосудистую, дыхательную и центральную нервную системы, </w:t>
      </w:r>
      <w:proofErr w:type="spellStart"/>
      <w:r w:rsidRPr="00747C6B">
        <w:rPr>
          <w:sz w:val="26"/>
          <w:szCs w:val="26"/>
        </w:rPr>
        <w:t>связочно</w:t>
      </w:r>
      <w:proofErr w:type="spellEnd"/>
      <w:r w:rsidRPr="00747C6B">
        <w:rPr>
          <w:sz w:val="26"/>
          <w:szCs w:val="26"/>
        </w:rPr>
        <w:t>-мышечный аппарат, обмен веществ и др.</w:t>
      </w:r>
    </w:p>
    <w:p w14:paraId="1D8EB69F" w14:textId="77777777" w:rsidR="00E74FA7" w:rsidRPr="00747C6B" w:rsidRDefault="00E74FA7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Личная гигиена, режим дня и питания спортсмена; гигиена сна; уход за кожей, волосами, ногтями и полостью рта; уход за ногами; гигиеническое значение водных процедур; использование естественных факторов природы - солнце, воздух, вода - в </w:t>
      </w:r>
      <w:r w:rsidRPr="00747C6B">
        <w:rPr>
          <w:sz w:val="26"/>
          <w:szCs w:val="26"/>
        </w:rPr>
        <w:lastRenderedPageBreak/>
        <w:t>целях закаливания организма; гигиена одежды и обуви; гигиена жилища и мест занятий - воздух, температура, влажность, освещение, вентиляция помещений; понятие об инфекционных заболеваниях - передача и распространение - меры профилактики - предупреждение заболеваний; гигиена питания, значение сбалансированного питания как фактора сохранения и укрепления здоровья; понятие об энергетических затратах во время выполнения различных физических нагрузок и восстановления энергетических затрат: примерные суточные нормы потребления калорий в зависимости от возраста, объема и интенсивности тренировочных нагрузок и соревнований; вредные привычки и их влияние на организм.</w:t>
      </w:r>
    </w:p>
    <w:p w14:paraId="0700A6AA" w14:textId="77777777" w:rsidR="00E74FA7" w:rsidRPr="00747C6B" w:rsidRDefault="00E74FA7" w:rsidP="00E74FA7">
      <w:pPr>
        <w:pStyle w:val="2"/>
        <w:numPr>
          <w:ilvl w:val="0"/>
          <w:numId w:val="3"/>
        </w:numPr>
        <w:tabs>
          <w:tab w:val="left" w:pos="8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Врачебно-педагогический контроль и самоконтроль при занятиях физическими упражнениями.</w:t>
      </w:r>
    </w:p>
    <w:p w14:paraId="3F068460" w14:textId="77777777" w:rsidR="00E74FA7" w:rsidRPr="00747C6B" w:rsidRDefault="00E74FA7" w:rsidP="00E74FA7">
      <w:pPr>
        <w:pStyle w:val="2"/>
        <w:tabs>
          <w:tab w:val="left" w:pos="820"/>
        </w:tabs>
        <w:spacing w:after="0" w:line="240" w:lineRule="auto"/>
        <w:jc w:val="both"/>
        <w:rPr>
          <w:sz w:val="26"/>
          <w:szCs w:val="26"/>
        </w:rPr>
      </w:pPr>
      <w:r w:rsidRPr="00747C6B">
        <w:rPr>
          <w:sz w:val="26"/>
          <w:szCs w:val="26"/>
        </w:rPr>
        <w:tab/>
        <w:t>Понятие об основных физических качествах человека; значение и содержание врачебного контроля; показатели и методика оперативного, текущего и этапного контроля; самоконтроль при занятиях спортом; объективные данные: вес, динамометрия, спирометрия, пульс; субъективные данные: самочувствие, сон, аппетит, работоспособность, настроение; ведение дневника спортсмена; понятие о спортивной форме, утомлении, переутомлении.</w:t>
      </w:r>
    </w:p>
    <w:p w14:paraId="78112EB0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Основные понятия спортивной тренировки</w:t>
      </w:r>
      <w:r w:rsidR="00E74FA7" w:rsidRPr="00747C6B">
        <w:rPr>
          <w:sz w:val="26"/>
          <w:szCs w:val="26"/>
        </w:rPr>
        <w:t xml:space="preserve">. </w:t>
      </w:r>
      <w:proofErr w:type="spellStart"/>
      <w:r w:rsidR="00E74FA7" w:rsidRPr="00747C6B">
        <w:rPr>
          <w:sz w:val="26"/>
          <w:szCs w:val="26"/>
        </w:rPr>
        <w:t>Прикладно</w:t>
      </w:r>
      <w:proofErr w:type="spellEnd"/>
      <w:r w:rsidR="00E74FA7" w:rsidRPr="00747C6B">
        <w:rPr>
          <w:sz w:val="26"/>
          <w:szCs w:val="26"/>
        </w:rPr>
        <w:t>-ориентированная физическая подготовка.</w:t>
      </w:r>
    </w:p>
    <w:p w14:paraId="463911A5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Цель, задачи, содержание тренировки. Система подготовки спортсменов. Этапы подготовки спортсменов: предварительная подготовка, начальная спортивная специализация, углубленная тренировка, спортивное совершенствование.</w:t>
      </w:r>
    </w:p>
    <w:p w14:paraId="1666BC96" w14:textId="77777777" w:rsidR="00E74FA7" w:rsidRPr="00747C6B" w:rsidRDefault="00E74FA7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Общие представления о </w:t>
      </w:r>
      <w:proofErr w:type="spellStart"/>
      <w:r w:rsidRPr="00747C6B">
        <w:rPr>
          <w:sz w:val="26"/>
          <w:szCs w:val="26"/>
        </w:rPr>
        <w:t>прикладно</w:t>
      </w:r>
      <w:proofErr w:type="spellEnd"/>
      <w:r w:rsidRPr="00747C6B">
        <w:rPr>
          <w:sz w:val="26"/>
          <w:szCs w:val="26"/>
        </w:rPr>
        <w:t xml:space="preserve">-ориентированной физической подготовке, ее цель, задачи и формы организации; связь </w:t>
      </w:r>
      <w:proofErr w:type="spellStart"/>
      <w:r w:rsidRPr="00747C6B">
        <w:rPr>
          <w:sz w:val="26"/>
          <w:szCs w:val="26"/>
        </w:rPr>
        <w:t>прикладно</w:t>
      </w:r>
      <w:proofErr w:type="spellEnd"/>
      <w:r w:rsidRPr="00747C6B">
        <w:rPr>
          <w:sz w:val="26"/>
          <w:szCs w:val="26"/>
        </w:rPr>
        <w:t>-ориентированной физической подготовки со спортивно-оздоровительной деятельностью.</w:t>
      </w:r>
    </w:p>
    <w:p w14:paraId="7E5D9191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Правила соревнований </w:t>
      </w:r>
      <w:r w:rsidR="00E74FA7" w:rsidRPr="00747C6B">
        <w:rPr>
          <w:sz w:val="26"/>
          <w:szCs w:val="26"/>
        </w:rPr>
        <w:t xml:space="preserve">в </w:t>
      </w:r>
      <w:r w:rsidR="000F1F44">
        <w:rPr>
          <w:sz w:val="26"/>
          <w:szCs w:val="26"/>
        </w:rPr>
        <w:t>баскетболе</w:t>
      </w:r>
      <w:r w:rsidR="00E74FA7" w:rsidRPr="00747C6B">
        <w:rPr>
          <w:sz w:val="26"/>
          <w:szCs w:val="26"/>
        </w:rPr>
        <w:t>.</w:t>
      </w:r>
    </w:p>
    <w:p w14:paraId="66A66807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Требования официальных правил вида спорта. Права и обязанности спортсменов, тренеров, представителей команд.</w:t>
      </w:r>
    </w:p>
    <w:p w14:paraId="18F1B43B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Основы техники </w:t>
      </w:r>
      <w:r w:rsidR="000F1F44">
        <w:rPr>
          <w:sz w:val="26"/>
          <w:szCs w:val="26"/>
        </w:rPr>
        <w:t>баскетбола</w:t>
      </w:r>
      <w:r w:rsidR="00E74FA7" w:rsidRPr="00747C6B">
        <w:rPr>
          <w:sz w:val="26"/>
          <w:szCs w:val="26"/>
        </w:rPr>
        <w:t>.</w:t>
      </w:r>
    </w:p>
    <w:p w14:paraId="0B9BED31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Понятие о технике вида спорта. Всестороннее владение всеми приемами техники - основа спортивного мастерства. Характеристика основных технических приемов, целесообразность и особенности применения их в различных ситуациях. Значение правильной техники для достижения высоких результатов.</w:t>
      </w:r>
    </w:p>
    <w:p w14:paraId="77E7154A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Организация и проведение соревнований</w:t>
      </w:r>
    </w:p>
    <w:p w14:paraId="7728A354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Виды соревнований; положение о соревнованиях; республиканские правила проведения соревнований; программа соревнований; участники соревнований, их права и обязанности; состав судейской коллегии и обязанности судей; правила ведения протоколов.</w:t>
      </w:r>
    </w:p>
    <w:p w14:paraId="6D0EB9A2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Теоретическая подготовка проводится в форме лекций, бесед непосредственно на учебном занятии. Она органично связана с физической и технико-тактической подготовкой.</w:t>
      </w:r>
    </w:p>
    <w:p w14:paraId="68F4803F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Теоретические занятия должны иметь определенную целевую направленность: способствовать формированию у обучающихся умения использовать полученные знания на практике в условиях учебных занятий.</w:t>
      </w:r>
    </w:p>
    <w:p w14:paraId="06E8EF98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Учебный материал равномерно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</w:t>
      </w:r>
    </w:p>
    <w:p w14:paraId="313C539D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lastRenderedPageBreak/>
        <w:t>Содержание занятий и полнота сведений зависят от контингента обучающихся. Некоторые темы требуют неоднократного повторения, например</w:t>
      </w:r>
      <w:r w:rsidR="00AA05E6" w:rsidRPr="00747C6B">
        <w:rPr>
          <w:sz w:val="26"/>
          <w:szCs w:val="26"/>
        </w:rPr>
        <w:t>,</w:t>
      </w:r>
      <w:r w:rsidRPr="00747C6B">
        <w:rPr>
          <w:sz w:val="26"/>
          <w:szCs w:val="26"/>
        </w:rPr>
        <w:t xml:space="preserve"> правила безопасного поведения на занятиях, правила соревнований.</w:t>
      </w:r>
    </w:p>
    <w:p w14:paraId="72608D1E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При проведении теоретических занятий необходимо воспитывать чувство патриотизма, любви к своей стране и гордости за нее.</w:t>
      </w:r>
    </w:p>
    <w:p w14:paraId="7D12A4FE" w14:textId="77777777" w:rsidR="003C3C30" w:rsidRPr="00747C6B" w:rsidRDefault="003C3C30" w:rsidP="003C3C30">
      <w:pPr>
        <w:spacing w:after="0" w:line="240" w:lineRule="auto"/>
        <w:ind w:left="20" w:firstLine="580"/>
        <w:jc w:val="both"/>
        <w:rPr>
          <w:sz w:val="26"/>
          <w:szCs w:val="26"/>
          <w:u w:val="single"/>
        </w:rPr>
      </w:pPr>
      <w:r w:rsidRPr="00747C6B">
        <w:rPr>
          <w:rStyle w:val="Bodytext10"/>
          <w:rFonts w:eastAsia="Arial Unicode MS"/>
          <w:sz w:val="26"/>
          <w:szCs w:val="26"/>
          <w:u w:val="single"/>
        </w:rPr>
        <w:t>II. Практическая подготовка</w:t>
      </w:r>
    </w:p>
    <w:p w14:paraId="4F509018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Общая физическая подготовка (ОФП) направлена на повышение уровня физического развития, широкой двигательной подготовленности как предпосылок успеха в различных видах деятельности.</w:t>
      </w:r>
    </w:p>
    <w:p w14:paraId="60B4D13E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Задачи ОФП - повышение функциональных возможностей организма занимающегося, содействие разностороннему физическому развитию и укреплению здоровья. ОФП обеспечивает развитие основных двигательных качеств: силы, быстроты, выносливости, гибкости и координации движений, т.е. создает прочную базу для проявления спортивного мастерства.</w:t>
      </w:r>
    </w:p>
    <w:p w14:paraId="13CC2047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Упражнения ОФП должны иметь место во всех практических занятиях. При составлении комплексов общеразвивающих упражнений необходимо учитывать их воздействие как на отдельные группы мышц, так и на весь организм в целом.</w:t>
      </w:r>
    </w:p>
    <w:p w14:paraId="18FEF4B9" w14:textId="77777777" w:rsidR="00AA05E6" w:rsidRPr="00747C6B" w:rsidRDefault="00AA05E6" w:rsidP="00AA05E6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Специальная физическая подготовка (СФП) - это процесс, направленный на развитие ведущих физических качеств и функциональных возможностей человека в соответствии с требованиями, предъявляемыми особенностями вида спорта.</w:t>
      </w:r>
    </w:p>
    <w:p w14:paraId="07FF2824" w14:textId="77777777" w:rsidR="00AA05E6" w:rsidRPr="00747C6B" w:rsidRDefault="00AA05E6" w:rsidP="00AA05E6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Основными средствами СФП являются специально-подготовительные и соревновательные упражнения.</w:t>
      </w:r>
    </w:p>
    <w:p w14:paraId="62B392C4" w14:textId="77777777" w:rsidR="00AA05E6" w:rsidRPr="00747C6B" w:rsidRDefault="00AA05E6" w:rsidP="00AA05E6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Специально-подготовительные упражнения обязательно имеют сходство с соревновательными по структуре движения или его отдельных фаз, по зоне мощности и т.п. В этой группе упражнений выделяют подводящие упражнения, с помощью которых осваивается одна или несколько фаз соревновательного упражнения, а также развивающие, способствующие воспитанию физических способностей, которые требуются для обеспечения высокого результата в избранном виде спорта.</w:t>
      </w:r>
    </w:p>
    <w:p w14:paraId="1E12510E" w14:textId="77777777" w:rsidR="00AA05E6" w:rsidRPr="00747C6B" w:rsidRDefault="00AA05E6" w:rsidP="00AA05E6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К соревновательным упражнениям относятся собственно соревнования, т.е. упражнения, по качеству выполнения которых в ходе состязаний определяется спортивный результат, а также такие соревновательные упражнения, когда спортсмены соревнуются, выполняя одно или несколько соревновательных двигательных действий, направленных на развитие определенного специального физического качества.</w:t>
      </w:r>
    </w:p>
    <w:p w14:paraId="3FBC567C" w14:textId="77777777" w:rsidR="00AA05E6" w:rsidRPr="00747C6B" w:rsidRDefault="00AA05E6" w:rsidP="00AA05E6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Техническая подготовка направлена на обучение занимающегося технике системы движений и доведение их до совершенства.</w:t>
      </w:r>
    </w:p>
    <w:p w14:paraId="374EA911" w14:textId="77777777" w:rsidR="00AA05E6" w:rsidRPr="00747C6B" w:rsidRDefault="00AA05E6" w:rsidP="00AA05E6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Тактическая подготовка - педагогический процесс, направленный на овладение рациональными формами ведения спортивной борьбы в процессе специфичной соревновательной деятельности.</w:t>
      </w:r>
    </w:p>
    <w:p w14:paraId="5FB8B8BB" w14:textId="77777777" w:rsidR="00063FDB" w:rsidRPr="00747C6B" w:rsidRDefault="00063FDB" w:rsidP="00063FDB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Судейская практика. Одним из разделов программы является подготовка занимающихся к роли помощника педагога и участие в организации и проведении спортивных соревнований в качестве судьи. Занятия проводятся в форме бесед, семинаров, самостоятельного изучения специальной литературы и практического участия в качестве судьи.</w:t>
      </w:r>
    </w:p>
    <w:p w14:paraId="4C93C9AE" w14:textId="77777777" w:rsidR="00063FDB" w:rsidRPr="00747C6B" w:rsidRDefault="00063FDB" w:rsidP="00063FDB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Контрольные испытания. При зачислении в объединение по интересам занимающиеся проходят тестовые испытания, целью которых является определение уровня физической подготовленности. Это позволяет педагогу наиболее эффективно планировать и осуществлять образовательный процесс, реализовывать принцип индивидуального подхода.</w:t>
      </w:r>
    </w:p>
    <w:p w14:paraId="5CACF9B1" w14:textId="77777777" w:rsidR="00063FDB" w:rsidRPr="00747C6B" w:rsidRDefault="00063FDB" w:rsidP="00063FDB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lastRenderedPageBreak/>
        <w:t>Текущие испытания проводятся в течение каждого года обучения в целях объективного определения динамики физической подготовленности обучающихся, степени овладения двигательными умениями и своевременного выявления недостатков в процессе их развития.</w:t>
      </w:r>
    </w:p>
    <w:tbl>
      <w:tblPr>
        <w:tblW w:w="10368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4258"/>
        <w:gridCol w:w="3822"/>
      </w:tblGrid>
      <w:tr w:rsidR="00907E4E" w:rsidRPr="00DE6926" w14:paraId="0321D5D3" w14:textId="77777777" w:rsidTr="00F308C1">
        <w:trPr>
          <w:trHeight w:val="5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E133" w14:textId="77777777" w:rsidR="00907E4E" w:rsidRPr="00DE6926" w:rsidRDefault="00907E4E" w:rsidP="0085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2d3097a190c84d099c753528dbe5d7438fc77356"/>
            <w:bookmarkStart w:id="1" w:name="9"/>
            <w:bookmarkStart w:id="2" w:name="0422da555673061cf86b3a2e7d2ce53a6bf30f77"/>
            <w:bookmarkStart w:id="3" w:name="2"/>
            <w:bookmarkEnd w:id="0"/>
            <w:bookmarkEnd w:id="1"/>
            <w:bookmarkEnd w:id="2"/>
            <w:bookmarkEnd w:id="3"/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подготовки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62EF" w14:textId="77777777" w:rsidR="00907E4E" w:rsidRPr="00DE6926" w:rsidRDefault="00907E4E" w:rsidP="0085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129D" w14:textId="77777777" w:rsidR="00907E4E" w:rsidRPr="00DE6926" w:rsidRDefault="00907E4E" w:rsidP="0085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907E4E" w:rsidRPr="00DE6926" w14:paraId="61195A41" w14:textId="77777777" w:rsidTr="00F308C1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A963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1.Общефизическая подготовка:</w:t>
            </w:r>
          </w:p>
          <w:p w14:paraId="67B31B79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-ОРУ без предметов</w:t>
            </w:r>
          </w:p>
          <w:p w14:paraId="5D31E000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 упражнения с предметами</w:t>
            </w:r>
          </w:p>
          <w:p w14:paraId="5D6B412E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 подвижные игры и эстафеты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721A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для рук и плечевого пояса, для мышц шеи, для туловища и ног. Упражнения с сопротивлением.</w:t>
            </w:r>
          </w:p>
          <w:p w14:paraId="6A163AF7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с короткой и длинной скакалкой. Упражнения с отягощением. Упражнения с гантелями, штангой.</w:t>
            </w:r>
          </w:p>
          <w:p w14:paraId="71E108BE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 с мячом; игры с бегом, прыжками метанием, элементами сопротивления. Эстафеты встречные и круговые с преодолением полосы препятствий из гимнастических снарядов, метанием в цель, бросками и ловлей мяча, прыжками и бегом в разных сочетаниях.</w:t>
            </w:r>
          </w:p>
        </w:tc>
      </w:tr>
      <w:tr w:rsidR="00907E4E" w:rsidRPr="00DE6926" w14:paraId="0CC86E2E" w14:textId="77777777" w:rsidTr="00F308C1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6BEC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 Специальная подготовка.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FD52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Передвижение бегом. Приставные шаги. Остановка прыжком, в два шага. Ловля и передача мяча двумя руками от груди на месте и в движении, с шагом и со сменой мест. Ведение мяча правой и левой рукой по прямой, с изменением направления и скорости. Передача мяча одной рукой от плеча. Передача мяча двумя руками от груди при встречном беге в колоннах. Бросок мяча двумя руками от груди с отражением от щита после ведения и остановки. Бросок одной рукой с места. Бросок мяча в корзину двумя руками от груди после ведения с отражением от щита. Бросок по кольцу после ведения и остановки. Броски мяча в корзину в движении после двух шагов.</w:t>
            </w:r>
          </w:p>
          <w:p w14:paraId="144322A9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Повороты на месте. Остановка прыжком, в два шага. В различных упражнениях. Ведение мяча с изменением направления (по сигналу) скорости и высоты отскока. Ведение мяча от одной линии штрафного броска до другой и обратно. Ловля и передача мяча двумя руками и одной при передвижении игроков в парах и тройках. Передача мяча на месте при встречном движении и с отскоком от пола. Передача мяча одной рукой от плеча после ведения. Передача мяча на месте и с отскоком от пола.</w:t>
            </w:r>
          </w:p>
          <w:p w14:paraId="6E956836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Броски в движении после двух шагов. Бросок в прыжке одной рукой с места. Бросок мяча одной рукой в прыжке с поворотом до 180</w:t>
            </w:r>
            <w:r w:rsidRPr="00DE692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толкаясь одной ногой. Штрафной бросок.</w:t>
            </w:r>
          </w:p>
          <w:p w14:paraId="74CBD002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Броски в корзину: в прыжке с дальней </w:t>
            </w: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 средней дистанции, одной рукой над головой с места. Добивание мяча в корзину.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C840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Ведение мяча с изменением направления после лови мяча в движении; ведение мяча без значительного контроля. Ловля катящегося мяча на месте и в движении. Ловля мяча с </w:t>
            </w:r>
            <w:proofErr w:type="spellStart"/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полуотскока</w:t>
            </w:r>
            <w:proofErr w:type="spellEnd"/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Ловля высоколетящего мяча. Передача мяча одной рукой снизу на месте; передача мяча одной рукой от плеча по высокой траектории на расстояние 12-16 м с места и в движении. Передача мяча от груди в тройках двумя руками в движении по восьмерке с броском по кольцу; передача мяча одной рукой снизу в движении после отскока, в прыжке в любом направлении. Бросок от головы; снизу одной рукой в прыжке; бросок одной и двумя руками сверху в прыжке. Бросок в прыжке с дальней и средней дистанции произвольно с удобных точек площадки, с определенных точек.</w:t>
            </w:r>
          </w:p>
          <w:p w14:paraId="41CA0BE7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Ловля  высоколетящих мячей в прыжке и после отскока от щита. Передача мяча одной рукой переводом; передача мяча назад под рукой; ловля мяча, переданного сзади при беге по прямой; передача мяча от головы; передача мяча одной рукой из-за спины.</w:t>
            </w:r>
          </w:p>
          <w:p w14:paraId="7F376FC9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Броски по кольцу;  броски в прыжке с дальней и средней дистанции с преодолением сопротивления; бросок над головой сбоку с места, в </w:t>
            </w: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движении, прыжке, после ловли мяча. Добивание мяча в корзину.</w:t>
            </w:r>
          </w:p>
        </w:tc>
      </w:tr>
      <w:tr w:rsidR="00907E4E" w:rsidRPr="00DE6926" w14:paraId="3147F30D" w14:textId="77777777" w:rsidTr="00F308C1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8D71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Техническая подготовка:</w:t>
            </w:r>
          </w:p>
          <w:p w14:paraId="6E39DA66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 Техника нападения:</w:t>
            </w:r>
          </w:p>
          <w:p w14:paraId="3C7C7DA8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а) техника передвижения</w:t>
            </w:r>
          </w:p>
          <w:p w14:paraId="0EED6EF9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б) техника владения мячом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113C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Основная стойка баскетболиста. Бег с изменением направления и скорости. Передвижения приставными шагами. Остановка во время бега. Повороты на месте. Сочетание передвижений, остановок, поворотов.</w:t>
            </w:r>
          </w:p>
          <w:p w14:paraId="00ED0F48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Бег с изменением направления и скорости из различных исходных положений. Прыжки толчком двух ног, толчком одной ноги.</w:t>
            </w:r>
          </w:p>
          <w:p w14:paraId="216FE086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Ловля мяча двумя руками на уровне груди, двумя руками высокого мяча, двумя руками низкого мяча.</w:t>
            </w:r>
          </w:p>
          <w:p w14:paraId="5C054454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двумя руками от груди, двумя руками сверху, одной рукой от плеча.</w:t>
            </w:r>
          </w:p>
          <w:p w14:paraId="511B3314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Броски мяча с места двумя руками от груди, двумя руками сверху.</w:t>
            </w:r>
          </w:p>
          <w:p w14:paraId="1B835F48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Ведение мяча с высоким отскоком, с низким отскоком. Ловля мяча одной рукой на месте с поддержкой другой рукой. Ловля мяча двумя руками, летящего на уровне груди, низко и высоко – на месте и в движении (с выходом навстречу мячу).</w:t>
            </w:r>
          </w:p>
          <w:p w14:paraId="19EB1EE8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двумя руками снизу, двумя руками с отскоком от пола.</w:t>
            </w:r>
          </w:p>
          <w:p w14:paraId="6C0D6446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Броски мяча с места одной рукой от плеча, одной рукой сверху.</w:t>
            </w:r>
          </w:p>
          <w:p w14:paraId="58CCC1E5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 передвижения, с изменением высоты отскока, с переводом мяча на другую руку, с изменением направления движения с обводкой препятствий.</w:t>
            </w:r>
          </w:p>
          <w:p w14:paraId="423760C2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Ловля высоколетящих мячей в прыжке и после отскока от щита.</w:t>
            </w:r>
          </w:p>
          <w:p w14:paraId="6187C1E6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Ловля мяча</w:t>
            </w:r>
            <w:proofErr w:type="gramEnd"/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переданного сзади, при беге по прямой. Передача мяча: одной рукой переводом, назад под рукой, сверху одной рукой.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8313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Повороты в движении. Сочетание способов передвижения. Совершенствование передвижений, остановок, поворотов на быстроту выполнения. Сочетание способов передвижения с изученными техническими приемами.</w:t>
            </w:r>
          </w:p>
          <w:p w14:paraId="507F46AB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Ловля мяча руками с низкого отскока, одной рукой на уровне груди.</w:t>
            </w:r>
          </w:p>
          <w:p w14:paraId="3DC6F500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одной рукой мяча от плеча, одной рукой сверху, одной рукой снизу.</w:t>
            </w:r>
          </w:p>
          <w:p w14:paraId="14B1C38A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Броски мяча одной рукой сверху в движении, штрафной бросок.</w:t>
            </w:r>
          </w:p>
          <w:p w14:paraId="02A74400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Ведение мяча с изменением высоты отскока и скорости передвижения, обводка противника с изменением высоты отскока, обводка противника с изменением скорости.</w:t>
            </w:r>
          </w:p>
          <w:p w14:paraId="65E876AF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Ловля мяча при встречном движении, при поступательном движении (ловля мяча после отскока).</w:t>
            </w:r>
          </w:p>
          <w:p w14:paraId="221E0ABE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одной рукой от плеча на различные расстояния с места и в движении.</w:t>
            </w:r>
          </w:p>
          <w:p w14:paraId="758EEC78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одной рукой из-за спины.</w:t>
            </w:r>
          </w:p>
          <w:p w14:paraId="0712A272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скрытые (назад, вправо, влево).</w:t>
            </w:r>
          </w:p>
          <w:p w14:paraId="70EEA3C9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одной рукой по площадке, передача мяча изученными способами при встречном движении и поступательном движении.</w:t>
            </w:r>
          </w:p>
          <w:p w14:paraId="0E0E54F4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Броски мяча двумя руками снизу в движении, одной рукой сверху в прыжке. Бросок одной рукой над головой сбоку после </w:t>
            </w:r>
            <w:proofErr w:type="gramStart"/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ведения ,</w:t>
            </w:r>
            <w:proofErr w:type="gramEnd"/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после ловли в движении.</w:t>
            </w:r>
          </w:p>
          <w:p w14:paraId="56DDBCBA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Ведение мяча. Обводка противника без зрительного контроля ведение с асинхронным ритмом движений руки с мячом и ног.</w:t>
            </w:r>
          </w:p>
          <w:p w14:paraId="139E0C3B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Обманные действия: финт на рывок, финт на бросок, финт на </w:t>
            </w: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проход.</w:t>
            </w:r>
          </w:p>
        </w:tc>
      </w:tr>
      <w:tr w:rsidR="00907E4E" w:rsidRPr="00DE6926" w14:paraId="27B35255" w14:textId="77777777" w:rsidTr="00F308C1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F55E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-Техника защиты:</w:t>
            </w:r>
          </w:p>
          <w:p w14:paraId="3A28E11A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а) техника передвижения</w:t>
            </w:r>
          </w:p>
          <w:p w14:paraId="4D508700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б) техника овладения мячом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DBB3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Стойка защитника: одна нога выставлена вперед, ноги расставлены на одной линии.</w:t>
            </w:r>
          </w:p>
          <w:p w14:paraId="36942D8E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Перемещения к стойке защитника вперед, в стороны, назад.</w:t>
            </w:r>
          </w:p>
          <w:p w14:paraId="6DA47E05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Передвижения в защитной стойке вперед, назад, в стороны.</w:t>
            </w:r>
          </w:p>
          <w:p w14:paraId="5A837310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Вырывание мяча. Выбивание мяча. Перехват мяча.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005B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Сочетание способов передвижения с техническими приемами игры в защите.</w:t>
            </w:r>
          </w:p>
          <w:p w14:paraId="1C349135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Накрывание мяча при броске с места. Овладение мячом, отскочившим от кольца. Выбивание мяча при ведении. Перехват мяча при ведении.</w:t>
            </w:r>
          </w:p>
        </w:tc>
      </w:tr>
      <w:tr w:rsidR="00907E4E" w:rsidRPr="00DE6926" w14:paraId="2566A9C5" w14:textId="77777777" w:rsidTr="00F308C1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4393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 Тактическая подготовка:</w:t>
            </w:r>
          </w:p>
          <w:p w14:paraId="78AF16D2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 тактика нападения:</w:t>
            </w:r>
          </w:p>
          <w:p w14:paraId="700B6DDF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а) индивидуальные действия</w:t>
            </w:r>
          </w:p>
          <w:p w14:paraId="01830052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б) групповые действия</w:t>
            </w:r>
          </w:p>
          <w:p w14:paraId="19B00A74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в) командные действия</w:t>
            </w:r>
          </w:p>
          <w:p w14:paraId="118DD49E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-тактика защиты:</w:t>
            </w:r>
          </w:p>
          <w:p w14:paraId="09227387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а) индивидуальные действия</w:t>
            </w:r>
          </w:p>
          <w:p w14:paraId="09B6ADC4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б) групповые действия</w:t>
            </w:r>
          </w:p>
          <w:p w14:paraId="4034FE60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в) командные действия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739E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 на свободное место с целью атаки противника и получения мяча</w:t>
            </w:r>
          </w:p>
          <w:p w14:paraId="07D3422E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 способа ловли в зависимости от направления и силы полета мяча; выбор способа передачи в зависимости от расстояния. Применение изученных способов ловли, передач, ведения, бросков в зависимости от ситуации на площадке.</w:t>
            </w:r>
          </w:p>
          <w:p w14:paraId="4E9E80A7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Взаимодействие двух игроков – «передай мяч – выходи»</w:t>
            </w:r>
          </w:p>
          <w:p w14:paraId="31BA6B5F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Взаимодействие трех игроков – «треугольник» (трех нападающих). Взаимодействие двух нападающих против одного защитника (2х1).</w:t>
            </w:r>
          </w:p>
          <w:p w14:paraId="57B5FA25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командных действий по принципу выхода на свободное место.</w:t>
            </w:r>
          </w:p>
          <w:p w14:paraId="7B4A4716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Нападение с целью выбора свободного места. Организация командных действий с использованием изученных групповых взаимодействий.</w:t>
            </w:r>
          </w:p>
          <w:p w14:paraId="6B961B8A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выбрать место и держать игрока с мячом и без мяча. Противодействие игроку, ловящему, ведущему, бросающему мяч. Противодействие выходу на свободное место для получения мяча. Действия одного защитника против двух нападающих.</w:t>
            </w:r>
          </w:p>
          <w:p w14:paraId="78AB6368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Взаимодействие двух игроков – подстраховка.</w:t>
            </w:r>
          </w:p>
          <w:p w14:paraId="62118ABC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Взаимодействие двух игроков – отступание.</w:t>
            </w:r>
          </w:p>
          <w:p w14:paraId="5604352C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Переключение от действий в нападении к действиям в защите.</w:t>
            </w:r>
          </w:p>
          <w:p w14:paraId="7A78C1E1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Личная система защиты.</w:t>
            </w:r>
          </w:p>
          <w:p w14:paraId="05B2E055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Позиционная защита, зонная защита.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4DFA4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 места на площадке с целью адекватного взаимодействия с партнером по команде. Применение изученных приемов техники нападения в зависимости от ситуации на площадке. Финты с мячом на ведение, на передачу, на бросок с последующим ведением, передачей, броском.</w:t>
            </w:r>
          </w:p>
          <w:p w14:paraId="65146A59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 одного защитника против двух нападающих в системе быстрого прорыва. Применение изученных приемов в сочетании с финтами без мяча и с мячом. Заслоны игроку с мячом и игроку без мяча.</w:t>
            </w:r>
          </w:p>
          <w:p w14:paraId="5B40B504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Взаимодействие двух игроков с заслонами (внутренним и наружным).</w:t>
            </w:r>
          </w:p>
          <w:p w14:paraId="5C6D4EBE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Взаимодействие двух игроков – переключением.</w:t>
            </w:r>
          </w:p>
          <w:p w14:paraId="6872A544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Взаимодействие двух нападающих против трех защитников, «тройка», </w:t>
            </w:r>
            <w:proofErr w:type="spellStart"/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выход и малая восьмерка, наведение, пересечение.</w:t>
            </w:r>
          </w:p>
          <w:p w14:paraId="113AFE2B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Нападение быстрым прорывом. Расстановка при штрафном броске, при спорном мяче. Позиционное нападение с применением заслонов.</w:t>
            </w:r>
          </w:p>
          <w:p w14:paraId="1F3570A5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командных действий против применения быстрого прорыва.</w:t>
            </w:r>
          </w:p>
          <w:p w14:paraId="602F262F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 места для овладения мячом при передачах и ведении. Противодействие при бросках мяча в корзину. Действия одного защитника против двух нападающих, отступание при заслонах.</w:t>
            </w:r>
          </w:p>
          <w:p w14:paraId="0BD8B46A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Взаимодействие двух игроков – проскальзывание.</w:t>
            </w:r>
          </w:p>
          <w:p w14:paraId="138E0A19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Взаимодействие двух игроков – переключение.</w:t>
            </w:r>
          </w:p>
          <w:p w14:paraId="4B260E6A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Плотная личная системы защиты.</w:t>
            </w:r>
          </w:p>
          <w:p w14:paraId="0E03CE3B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Варианты зонной защиты.</w:t>
            </w:r>
          </w:p>
          <w:p w14:paraId="430B591E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Тактические действия: борьба двух защитников с двумя нападающими за отскочивший мяч от щита; «треугольник» отскока.</w:t>
            </w:r>
          </w:p>
        </w:tc>
      </w:tr>
      <w:tr w:rsidR="00907E4E" w:rsidRPr="00DE6926" w14:paraId="67E29A84" w14:textId="77777777" w:rsidTr="00F308C1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A42F" w14:textId="77777777" w:rsidR="00907E4E" w:rsidRPr="00DE6926" w:rsidRDefault="00907E4E" w:rsidP="00907E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Судейская </w:t>
            </w:r>
            <w:r w:rsidR="00DE6926"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930F" w14:textId="77777777" w:rsidR="00907E4E" w:rsidRPr="00DE6926" w:rsidRDefault="00907E4E" w:rsidP="008572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AD8C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разминки, показ выполнения технических приемов. Помощь при проведении занятий. Судейство игр. Участие в проведении соревнования.</w:t>
            </w:r>
          </w:p>
        </w:tc>
      </w:tr>
      <w:tr w:rsidR="00907E4E" w:rsidRPr="00DE6926" w14:paraId="37874444" w14:textId="77777777" w:rsidTr="00F308C1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9ECE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 Контрольные испытания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3169" w14:textId="77777777" w:rsidR="00907E4E" w:rsidRPr="00DE6926" w:rsidRDefault="00907E4E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69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Сдача контрольных нормативов по общей и специальной физической  и технической подготовленности.</w:t>
            </w:r>
          </w:p>
        </w:tc>
      </w:tr>
    </w:tbl>
    <w:p w14:paraId="5B52A43E" w14:textId="77777777" w:rsidR="003A5870" w:rsidRDefault="003A5870" w:rsidP="00A42DF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</w:p>
    <w:p w14:paraId="0C73B991" w14:textId="77777777" w:rsidR="00A42DF8" w:rsidRPr="00747C6B" w:rsidRDefault="00A42DF8" w:rsidP="00A42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МЕТОДИЧЕСКИЕ УСЛОВИЯ РЕАЛИЗАЦИИ ПРОГРАММЫ</w:t>
      </w:r>
    </w:p>
    <w:p w14:paraId="4EA29763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Построение процесса обучения в соответствии с принципами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сознательности и активности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 требует такой организации занятий, которая бы побуждала учащихся действовать в игре творчески и самостоятельно.</w:t>
      </w:r>
    </w:p>
    <w:p w14:paraId="4E969525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Изучение приемов техники и тактики происходит вне игры, при разучивании различных упражнений. Поэтому, объясняя новый прием, надо стремиться к тому, чтобы учащиеся четко представляли себе его назначение, место в игре и условия, в которых его целесообразно его применить.</w:t>
      </w:r>
    </w:p>
    <w:p w14:paraId="01E480AA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Объясняя упражнение привлекать всевозможные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наглядные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 пособия, фотографии, кинопрограммы, схемы, плакаты, таблицы и др.</w:t>
      </w:r>
    </w:p>
    <w:p w14:paraId="3628B387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В соответствии с принципом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систематичности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 xml:space="preserve"> вначале осваиваются </w:t>
      </w:r>
      <w:proofErr w:type="gramStart"/>
      <w:r w:rsidRPr="00747C6B">
        <w:rPr>
          <w:rFonts w:eastAsia="Times New Roman"/>
          <w:color w:val="000000"/>
          <w:sz w:val="26"/>
          <w:szCs w:val="26"/>
          <w:lang w:eastAsia="ru-RU"/>
        </w:rPr>
        <w:t>приемы</w:t>
      </w:r>
      <w:proofErr w:type="gramEnd"/>
      <w:r w:rsidRPr="00747C6B">
        <w:rPr>
          <w:rFonts w:eastAsia="Times New Roman"/>
          <w:color w:val="000000"/>
          <w:sz w:val="26"/>
          <w:szCs w:val="26"/>
          <w:lang w:eastAsia="ru-RU"/>
        </w:rPr>
        <w:t xml:space="preserve"> без которых невозможен процесс игры, затем переходят к изучению различных групп приемов, устанавливая прямую связь между ними, так как в игре они применяются не изолированно по группам, а в различных сочетаниях.</w:t>
      </w:r>
    </w:p>
    <w:p w14:paraId="527C1D9B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Для реализации принципа систематичности необходимо соблюдать правила от простого к сложному, от легкого к трудному, от главного к второстепенному, от известного к неизвестному.</w:t>
      </w:r>
    </w:p>
    <w:p w14:paraId="7E88B2CC" w14:textId="77777777" w:rsidR="00A42DF8" w:rsidRPr="00747C6B" w:rsidRDefault="00A42DF8" w:rsidP="00243F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Учет индивидуальных особенностей учащихся должен быть всесторонним (физическое развитие, координационная способность и другие качества).</w:t>
      </w:r>
    </w:p>
    <w:p w14:paraId="5D40471A" w14:textId="77777777" w:rsidR="00A42DF8" w:rsidRPr="00747C6B" w:rsidRDefault="00A42DF8" w:rsidP="00243F1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Во время игры учащиеся применяют те или иные приемы в условиях сопротивления, быстро меняющейся обстановки при жестком лимите времени. Поэтому приобретенный навык должен быть не только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прочным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, но и гибким. Прочность навыка достигается регулярным и много</w:t>
      </w:r>
      <w:r w:rsidR="00F308C1">
        <w:rPr>
          <w:rFonts w:eastAsia="Times New Roman"/>
          <w:color w:val="000000"/>
          <w:sz w:val="26"/>
          <w:szCs w:val="26"/>
          <w:lang w:eastAsia="ru-RU"/>
        </w:rPr>
        <w:t xml:space="preserve">кратным повторением упражнений, 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прогрессирование 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его – последовательным усложнением условий выполнения с постепенным приближением к условиям игры.</w:t>
      </w:r>
    </w:p>
    <w:p w14:paraId="05F48831" w14:textId="77777777" w:rsidR="00352A88" w:rsidRPr="00747C6B" w:rsidRDefault="00352A88" w:rsidP="002A5C6E">
      <w:pPr>
        <w:keepNext/>
        <w:shd w:val="clear" w:color="auto" w:fill="FFFFFF"/>
        <w:spacing w:after="0" w:line="240" w:lineRule="auto"/>
        <w:ind w:left="-708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bookmarkStart w:id="4" w:name="340e1c89bb169acdeb3f0e6e19ff09986fb56428"/>
      <w:bookmarkStart w:id="5" w:name="13"/>
      <w:bookmarkEnd w:id="4"/>
      <w:bookmarkEnd w:id="5"/>
    </w:p>
    <w:p w14:paraId="111967D1" w14:textId="77777777" w:rsidR="002A5C6E" w:rsidRPr="00747C6B" w:rsidRDefault="00352A88" w:rsidP="00352A88">
      <w:pPr>
        <w:keepNext/>
        <w:shd w:val="clear" w:color="auto" w:fill="FFFFFF"/>
        <w:spacing w:after="0" w:line="240" w:lineRule="auto"/>
        <w:ind w:left="-708" w:firstLine="708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ФОРМЫ И МЕТОДЫ КОНТРОЛЯ</w:t>
      </w:r>
    </w:p>
    <w:p w14:paraId="16B07041" w14:textId="77777777" w:rsidR="002A5C6E" w:rsidRPr="00747C6B" w:rsidRDefault="008E14F7" w:rsidP="002A5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>Проверка умений и навыков проходит на каждой тренировке путем выполнения изученных элементов каждым учащимся. При необходимости проводится индивидуальная отработка элементов.</w:t>
      </w:r>
    </w:p>
    <w:p w14:paraId="09CF315A" w14:textId="77777777" w:rsidR="002A5C6E" w:rsidRPr="00747C6B" w:rsidRDefault="008E14F7" w:rsidP="002A5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 xml:space="preserve">Проверка уровня подготовленности учащихся проводиться в форме выполнения контрольных нормативов, участия в </w:t>
      </w:r>
      <w:r w:rsidR="00B21361" w:rsidRPr="00747C6B">
        <w:rPr>
          <w:rFonts w:eastAsia="Times New Roman"/>
          <w:color w:val="000000"/>
          <w:sz w:val="26"/>
          <w:szCs w:val="26"/>
          <w:lang w:eastAsia="ru-RU"/>
        </w:rPr>
        <w:t>школьных</w:t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 xml:space="preserve"> соревнованиях, зональных соревнованиях, областных соревнованиях.</w:t>
      </w:r>
    </w:p>
    <w:p w14:paraId="6CA504F6" w14:textId="77777777" w:rsidR="002A5C6E" w:rsidRPr="00747C6B" w:rsidRDefault="008E14F7" w:rsidP="002A5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lastRenderedPageBreak/>
        <w:tab/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>Обучение спортивным играм осуществляется в соответствии с общими методическими принципами:</w:t>
      </w:r>
    </w:p>
    <w:p w14:paraId="11BC4536" w14:textId="77777777" w:rsidR="002A5C6E" w:rsidRPr="00747C6B" w:rsidRDefault="002A5C6E" w:rsidP="002A5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- сознательности и активности;</w:t>
      </w:r>
    </w:p>
    <w:p w14:paraId="7EB7D532" w14:textId="77777777" w:rsidR="002A5C6E" w:rsidRPr="00747C6B" w:rsidRDefault="002A5C6E" w:rsidP="002A5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- наглядности и систематичности;</w:t>
      </w:r>
    </w:p>
    <w:p w14:paraId="6D7AE249" w14:textId="77777777" w:rsidR="002A5C6E" w:rsidRPr="00747C6B" w:rsidRDefault="002A5C6E" w:rsidP="002A5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- доступности и индивидуализации;</w:t>
      </w:r>
    </w:p>
    <w:p w14:paraId="1E4805EE" w14:textId="77777777" w:rsidR="002A5C6E" w:rsidRPr="00747C6B" w:rsidRDefault="002A5C6E" w:rsidP="002A5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- прочности и прогрессирования.</w:t>
      </w:r>
    </w:p>
    <w:p w14:paraId="4C18353B" w14:textId="77777777" w:rsidR="002A5C6E" w:rsidRPr="00747C6B" w:rsidRDefault="008E14F7" w:rsidP="002A5C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>Особенности игры определяют своеобразие реализации этих принципов в процессе обучения.</w:t>
      </w:r>
    </w:p>
    <w:p w14:paraId="57BEF3FF" w14:textId="77777777" w:rsidR="002A5C6E" w:rsidRPr="00747C6B" w:rsidRDefault="002A5C6E" w:rsidP="002A5C6E">
      <w:pPr>
        <w:keepNext/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53A35620" w14:textId="77777777" w:rsidR="002A5C6E" w:rsidRPr="00747C6B" w:rsidRDefault="00352A88" w:rsidP="002A5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3353d6a28ed592a4faf1c17bdab23603112b959c"/>
      <w:bookmarkStart w:id="7" w:name="12"/>
      <w:bookmarkEnd w:id="6"/>
      <w:bookmarkEnd w:id="7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ОЖИДАЕМЫЕ РЕЗУЛЬТАТЫ</w:t>
      </w:r>
    </w:p>
    <w:p w14:paraId="3C2BF752" w14:textId="77777777" w:rsidR="00EA207F" w:rsidRPr="00747C6B" w:rsidRDefault="00A94AE6" w:rsidP="00A94AE6">
      <w:pPr>
        <w:spacing w:after="0" w:line="240" w:lineRule="auto"/>
        <w:ind w:left="-426" w:firstLine="71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dcedc9b1f4fefbcedea44895415206e481465cf"/>
      <w:bookmarkStart w:id="9" w:name="3"/>
      <w:bookmarkEnd w:id="8"/>
      <w:bookmarkEnd w:id="9"/>
      <w:r w:rsidRPr="00747C6B">
        <w:rPr>
          <w:rFonts w:eastAsia="Times New Roman"/>
          <w:color w:val="000000"/>
          <w:sz w:val="26"/>
          <w:szCs w:val="26"/>
          <w:lang w:eastAsia="ru-RU"/>
        </w:rPr>
        <w:t>В результате освоения программы учащиеся должны: повысить уровень своего личностного и социального развития; развить коммуникативные способности, инициативность, самостоятельность; повысить уровень развития двигательных способностей и физической подготовленности; освоить теоретические знания как основу здорового образа жизни; п</w:t>
      </w:r>
      <w:r w:rsidR="00EA207F" w:rsidRPr="00747C6B">
        <w:rPr>
          <w:rFonts w:eastAsia="Times New Roman"/>
          <w:color w:val="000000"/>
          <w:sz w:val="26"/>
          <w:szCs w:val="26"/>
          <w:lang w:eastAsia="ru-RU"/>
        </w:rPr>
        <w:t xml:space="preserve">равила игры и правила соревнований. </w:t>
      </w:r>
    </w:p>
    <w:p w14:paraId="7DBBDBA1" w14:textId="77777777" w:rsidR="00EA207F" w:rsidRPr="00747C6B" w:rsidRDefault="00EA207F" w:rsidP="0067748E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14:paraId="2AE59D56" w14:textId="77777777" w:rsidR="00A94AE6" w:rsidRPr="00747C6B" w:rsidRDefault="00A94AE6" w:rsidP="00A94AE6">
      <w:pPr>
        <w:spacing w:after="0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ЛИТЕРАТУРА И ИНФОРМАЦИОННЫЕ РЕСУРСЫ</w:t>
      </w:r>
    </w:p>
    <w:p w14:paraId="45D1AACF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Лях В.И. Двигательные способности школьников: основы теории и методики развития / В.И. Лях. - М.: Терра-Спорт, 2000. - 192 с.</w:t>
      </w:r>
    </w:p>
    <w:p w14:paraId="17929461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Матвеев Л.П. Теория и методика физ. культуры: учебник для студентов ин-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тов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физ. культуры / Л.П. Матвеев. - М.: Физкультура и спорт, 1991. - 543 с.</w:t>
      </w:r>
    </w:p>
    <w:p w14:paraId="6D530429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Смотрицкий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А.Л. Теория и методика физ. культуры. Словарь-справочник / А Л. 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Смотрицкий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. - Минск: РИВШ, 2009-172 с.</w:t>
      </w:r>
    </w:p>
    <w:p w14:paraId="24D37835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Методические материалы к профессиональному курсу «Инструктор 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NordicWalking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» /</w:t>
      </w:r>
      <w:proofErr w:type="gram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сост. :</w:t>
      </w:r>
      <w:proofErr w:type="gram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А.В. Волков, - Санкт-Петербург: 2010. - 41 с.</w:t>
      </w:r>
    </w:p>
    <w:p w14:paraId="5FB73E87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Научно-исследовательский институт физической культуры и спорта Республики Беларусь. Учебные программы для ДЮСШ и СДЮШОР по видам спорта.</w:t>
      </w:r>
    </w:p>
    <w:p w14:paraId="13E6A081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Постановление Министерства спорта и туризма Республики Беларусь, Министерства здравоохранения Республики Беларусь от 26 января 2017 г. № 2/6 «Об установлении рекомендуемого минимального возраста для занятий видами спорта».</w:t>
      </w:r>
    </w:p>
    <w:p w14:paraId="11A83814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Кодекс об образовании Республики Беларусь.</w:t>
      </w:r>
    </w:p>
    <w:p w14:paraId="7D7C081E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Матвеев Л.П. Основы спортивной тренировки. - М.: Физкультура и спорт, 1977. -</w:t>
      </w:r>
      <w:r w:rsidR="00747C6B"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280 с.</w:t>
      </w:r>
    </w:p>
    <w:p w14:paraId="1A505139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Курамшин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Ю.Ф. «Теория и методика физической культуры: Учебник»/ под ред. проф. 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Курамшина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Ю.Ф. - М., Советский спорт, 2007.</w:t>
      </w:r>
    </w:p>
    <w:p w14:paraId="1648C7F5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Эйдер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Е., Бойченко С.Д., 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Руденик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В.В. Обучение движению. - Барановичи: РУПП «Барановичская укрупненная типография», 2003. - 291 с.</w:t>
      </w:r>
    </w:p>
    <w:p w14:paraId="012BCA17" w14:textId="77777777" w:rsidR="00A94AE6" w:rsidRPr="00747C6B" w:rsidRDefault="00A94AE6" w:rsidP="00747C6B">
      <w:pPr>
        <w:spacing w:after="0"/>
        <w:ind w:left="426" w:hanging="426"/>
        <w:rPr>
          <w:rFonts w:eastAsia="Times New Roman"/>
          <w:bCs/>
          <w:color w:val="000000"/>
          <w:sz w:val="26"/>
          <w:szCs w:val="26"/>
          <w:lang w:eastAsia="ru-RU"/>
        </w:rPr>
      </w:pPr>
    </w:p>
    <w:p w14:paraId="07F47DCB" w14:textId="77777777" w:rsidR="008E14F7" w:rsidRDefault="008E14F7" w:rsidP="00B57140">
      <w:pPr>
        <w:spacing w:after="0"/>
        <w:rPr>
          <w:sz w:val="28"/>
          <w:szCs w:val="28"/>
        </w:rPr>
      </w:pPr>
    </w:p>
    <w:p w14:paraId="498A9962" w14:textId="77777777" w:rsidR="00B57140" w:rsidRDefault="00B57140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652B1243" w14:textId="77777777" w:rsidR="00B57140" w:rsidRDefault="00B57140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</w:t>
      </w:r>
      <w:r w:rsidR="008D3CA0">
        <w:rPr>
          <w:sz w:val="28"/>
          <w:szCs w:val="28"/>
        </w:rPr>
        <w:t>льник управления по образованию</w:t>
      </w:r>
    </w:p>
    <w:p w14:paraId="40688BC7" w14:textId="77777777" w:rsidR="00B57140" w:rsidRDefault="00B57140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Минского райисполкома</w:t>
      </w:r>
    </w:p>
    <w:p w14:paraId="05C7194E" w14:textId="4EE25665" w:rsidR="00B57140" w:rsidRDefault="00B57140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E14F7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2F581A">
        <w:rPr>
          <w:sz w:val="28"/>
          <w:szCs w:val="28"/>
        </w:rPr>
        <w:t>Л.К.</w:t>
      </w:r>
      <w:bookmarkStart w:id="10" w:name="_GoBack"/>
      <w:bookmarkEnd w:id="10"/>
      <w:r w:rsidR="002F581A">
        <w:rPr>
          <w:sz w:val="28"/>
          <w:szCs w:val="28"/>
        </w:rPr>
        <w:t>Лукша</w:t>
      </w:r>
    </w:p>
    <w:p w14:paraId="422267CE" w14:textId="47637DEA" w:rsidR="00B57140" w:rsidRPr="005975B9" w:rsidRDefault="00B57140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 w:rsidR="0079740A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14:paraId="3CF51298" w14:textId="77777777" w:rsidR="00B57140" w:rsidRPr="00B57140" w:rsidRDefault="00B57140" w:rsidP="00B57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B57140" w:rsidRPr="00B57140" w:rsidSect="00F308C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5CC9"/>
    <w:multiLevelType w:val="hybridMultilevel"/>
    <w:tmpl w:val="AEF4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E1F"/>
    <w:multiLevelType w:val="multilevel"/>
    <w:tmpl w:val="52643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1317C"/>
    <w:multiLevelType w:val="hybridMultilevel"/>
    <w:tmpl w:val="30162B18"/>
    <w:lvl w:ilvl="0" w:tplc="580C1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A03"/>
    <w:multiLevelType w:val="multilevel"/>
    <w:tmpl w:val="53F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F8"/>
    <w:rsid w:val="00052CCD"/>
    <w:rsid w:val="00063FDB"/>
    <w:rsid w:val="000E33FD"/>
    <w:rsid w:val="000F1F44"/>
    <w:rsid w:val="00123BBD"/>
    <w:rsid w:val="001B64FD"/>
    <w:rsid w:val="00243F11"/>
    <w:rsid w:val="00293502"/>
    <w:rsid w:val="002A5C6E"/>
    <w:rsid w:val="002E4C9B"/>
    <w:rsid w:val="002F581A"/>
    <w:rsid w:val="00307C2B"/>
    <w:rsid w:val="00352A88"/>
    <w:rsid w:val="00357AC1"/>
    <w:rsid w:val="0038567A"/>
    <w:rsid w:val="003A5870"/>
    <w:rsid w:val="003A5B65"/>
    <w:rsid w:val="003C037E"/>
    <w:rsid w:val="003C3C30"/>
    <w:rsid w:val="003E1C96"/>
    <w:rsid w:val="003F600D"/>
    <w:rsid w:val="004737D9"/>
    <w:rsid w:val="004E4509"/>
    <w:rsid w:val="005407CA"/>
    <w:rsid w:val="0055117B"/>
    <w:rsid w:val="005A66D6"/>
    <w:rsid w:val="00606663"/>
    <w:rsid w:val="00652FE9"/>
    <w:rsid w:val="00673470"/>
    <w:rsid w:val="0067748E"/>
    <w:rsid w:val="006F20DB"/>
    <w:rsid w:val="00721CD3"/>
    <w:rsid w:val="00723180"/>
    <w:rsid w:val="00736058"/>
    <w:rsid w:val="00747C6B"/>
    <w:rsid w:val="0079740A"/>
    <w:rsid w:val="0082733F"/>
    <w:rsid w:val="00875C08"/>
    <w:rsid w:val="00885D4D"/>
    <w:rsid w:val="008D3CA0"/>
    <w:rsid w:val="008E14F7"/>
    <w:rsid w:val="00907E4E"/>
    <w:rsid w:val="00937742"/>
    <w:rsid w:val="00A42DF8"/>
    <w:rsid w:val="00A94AE6"/>
    <w:rsid w:val="00AA05E6"/>
    <w:rsid w:val="00AA1686"/>
    <w:rsid w:val="00B21361"/>
    <w:rsid w:val="00B57140"/>
    <w:rsid w:val="00B712FC"/>
    <w:rsid w:val="00B721DB"/>
    <w:rsid w:val="00B82E14"/>
    <w:rsid w:val="00B97E8F"/>
    <w:rsid w:val="00BC2BD4"/>
    <w:rsid w:val="00C35E92"/>
    <w:rsid w:val="00C60386"/>
    <w:rsid w:val="00C76B70"/>
    <w:rsid w:val="00C97824"/>
    <w:rsid w:val="00C97A6D"/>
    <w:rsid w:val="00CB7367"/>
    <w:rsid w:val="00D112A8"/>
    <w:rsid w:val="00D178BC"/>
    <w:rsid w:val="00D34C22"/>
    <w:rsid w:val="00D60C10"/>
    <w:rsid w:val="00D90A7F"/>
    <w:rsid w:val="00DE6926"/>
    <w:rsid w:val="00E6534E"/>
    <w:rsid w:val="00E73942"/>
    <w:rsid w:val="00E74FA7"/>
    <w:rsid w:val="00E93A42"/>
    <w:rsid w:val="00EA207F"/>
    <w:rsid w:val="00F308C1"/>
    <w:rsid w:val="00F636E4"/>
    <w:rsid w:val="00F81722"/>
    <w:rsid w:val="00F92AC0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F9A2"/>
  <w15:docId w15:val="{93D158AB-8A76-4579-9703-6C7E6BE0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A42DF8"/>
  </w:style>
  <w:style w:type="paragraph" w:customStyle="1" w:styleId="c87">
    <w:name w:val="c87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8">
    <w:name w:val="c98"/>
    <w:basedOn w:val="a0"/>
    <w:rsid w:val="00A42DF8"/>
  </w:style>
  <w:style w:type="paragraph" w:customStyle="1" w:styleId="c14">
    <w:name w:val="c1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0">
    <w:name w:val="c40"/>
    <w:basedOn w:val="a0"/>
    <w:rsid w:val="00A42DF8"/>
  </w:style>
  <w:style w:type="character" w:customStyle="1" w:styleId="c46">
    <w:name w:val="c46"/>
    <w:basedOn w:val="a0"/>
    <w:rsid w:val="00A42DF8"/>
  </w:style>
  <w:style w:type="paragraph" w:customStyle="1" w:styleId="c24">
    <w:name w:val="c2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DF8"/>
  </w:style>
  <w:style w:type="character" w:customStyle="1" w:styleId="c93">
    <w:name w:val="c93"/>
    <w:basedOn w:val="a0"/>
    <w:rsid w:val="00A42DF8"/>
  </w:style>
  <w:style w:type="paragraph" w:customStyle="1" w:styleId="c78">
    <w:name w:val="c78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basedOn w:val="a0"/>
    <w:rsid w:val="00A42DF8"/>
  </w:style>
  <w:style w:type="paragraph" w:customStyle="1" w:styleId="c19">
    <w:name w:val="c19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6">
    <w:name w:val="c66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4">
    <w:name w:val="c4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DF8"/>
    <w:rPr>
      <w:color w:val="0000FF"/>
      <w:u w:val="single"/>
    </w:rPr>
  </w:style>
  <w:style w:type="paragraph" w:customStyle="1" w:styleId="c71">
    <w:name w:val="c71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A42DF8"/>
  </w:style>
  <w:style w:type="paragraph" w:customStyle="1" w:styleId="c15">
    <w:name w:val="c15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8">
    <w:name w:val="c38"/>
    <w:basedOn w:val="a0"/>
    <w:rsid w:val="00A42DF8"/>
  </w:style>
  <w:style w:type="paragraph" w:customStyle="1" w:styleId="c13">
    <w:name w:val="c13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7">
    <w:name w:val="c57"/>
    <w:basedOn w:val="a0"/>
    <w:rsid w:val="00A42DF8"/>
  </w:style>
  <w:style w:type="paragraph" w:customStyle="1" w:styleId="c52">
    <w:name w:val="c52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A42DF8"/>
  </w:style>
  <w:style w:type="character" w:customStyle="1" w:styleId="c36">
    <w:name w:val="c36"/>
    <w:basedOn w:val="a0"/>
    <w:rsid w:val="00A42DF8"/>
  </w:style>
  <w:style w:type="character" w:customStyle="1" w:styleId="c45">
    <w:name w:val="c45"/>
    <w:basedOn w:val="a0"/>
    <w:rsid w:val="00A42DF8"/>
  </w:style>
  <w:style w:type="character" w:customStyle="1" w:styleId="c88">
    <w:name w:val="c88"/>
    <w:basedOn w:val="a0"/>
    <w:rsid w:val="00A42DF8"/>
  </w:style>
  <w:style w:type="character" w:customStyle="1" w:styleId="c59">
    <w:name w:val="c59"/>
    <w:basedOn w:val="a0"/>
    <w:rsid w:val="00A42DF8"/>
  </w:style>
  <w:style w:type="paragraph" w:customStyle="1" w:styleId="c54">
    <w:name w:val="c5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A42DF8"/>
  </w:style>
  <w:style w:type="paragraph" w:customStyle="1" w:styleId="c32">
    <w:name w:val="c32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0">
    <w:name w:val="c80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2">
    <w:name w:val="c82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29">
    <w:name w:val="c129"/>
    <w:basedOn w:val="a0"/>
    <w:rsid w:val="00A42DF8"/>
  </w:style>
  <w:style w:type="character" w:customStyle="1" w:styleId="c18">
    <w:name w:val="c18"/>
    <w:basedOn w:val="a0"/>
    <w:rsid w:val="00A42DF8"/>
  </w:style>
  <w:style w:type="character" w:customStyle="1" w:styleId="c84">
    <w:name w:val="c84"/>
    <w:basedOn w:val="a0"/>
    <w:rsid w:val="00A42DF8"/>
  </w:style>
  <w:style w:type="paragraph" w:customStyle="1" w:styleId="c75">
    <w:name w:val="c75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2">
    <w:name w:val="c22"/>
    <w:basedOn w:val="a0"/>
    <w:rsid w:val="00A42DF8"/>
  </w:style>
  <w:style w:type="character" w:customStyle="1" w:styleId="c76">
    <w:name w:val="c76"/>
    <w:basedOn w:val="a0"/>
    <w:rsid w:val="00A42DF8"/>
  </w:style>
  <w:style w:type="paragraph" w:customStyle="1" w:styleId="c34">
    <w:name w:val="c3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3">
    <w:name w:val="c43"/>
    <w:basedOn w:val="a0"/>
    <w:rsid w:val="00A42DF8"/>
  </w:style>
  <w:style w:type="table" w:styleId="a4">
    <w:name w:val="Table Grid"/>
    <w:basedOn w:val="a1"/>
    <w:uiPriority w:val="59"/>
    <w:rsid w:val="00357AC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7140"/>
    <w:pPr>
      <w:ind w:left="720"/>
      <w:contextualSpacing/>
    </w:pPr>
  </w:style>
  <w:style w:type="paragraph" w:customStyle="1" w:styleId="c26">
    <w:name w:val="c26"/>
    <w:basedOn w:val="a"/>
    <w:rsid w:val="006774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FD4944"/>
    <w:rPr>
      <w:rFonts w:eastAsia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FD4944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FD4944"/>
    <w:pPr>
      <w:shd w:val="clear" w:color="auto" w:fill="FFFFFF"/>
      <w:spacing w:after="0" w:line="221" w:lineRule="exact"/>
      <w:jc w:val="both"/>
    </w:pPr>
    <w:rPr>
      <w:rFonts w:eastAsia="Times New Roman"/>
      <w:sz w:val="19"/>
      <w:szCs w:val="19"/>
    </w:rPr>
  </w:style>
  <w:style w:type="paragraph" w:customStyle="1" w:styleId="Bodytext70">
    <w:name w:val="Body text (7)"/>
    <w:basedOn w:val="a"/>
    <w:link w:val="Bodytext7"/>
    <w:rsid w:val="00FD4944"/>
    <w:pPr>
      <w:shd w:val="clear" w:color="auto" w:fill="FFFFFF"/>
      <w:spacing w:after="0" w:line="0" w:lineRule="atLeast"/>
      <w:jc w:val="both"/>
    </w:pPr>
    <w:rPr>
      <w:rFonts w:eastAsia="Times New Roman"/>
      <w:sz w:val="19"/>
      <w:szCs w:val="19"/>
    </w:rPr>
  </w:style>
  <w:style w:type="character" w:customStyle="1" w:styleId="Bodytext">
    <w:name w:val="Body text_"/>
    <w:basedOn w:val="a0"/>
    <w:link w:val="2"/>
    <w:rsid w:val="003C3C30"/>
    <w:rPr>
      <w:rFonts w:eastAsia="Times New Roman"/>
      <w:sz w:val="23"/>
      <w:szCs w:val="23"/>
      <w:shd w:val="clear" w:color="auto" w:fill="FFFFFF"/>
    </w:rPr>
  </w:style>
  <w:style w:type="character" w:customStyle="1" w:styleId="Bodytext10">
    <w:name w:val="Body text (10)"/>
    <w:basedOn w:val="a0"/>
    <w:rsid w:val="003C3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Bodytext"/>
    <w:rsid w:val="003C3C30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9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2022-09-03T06:49:00Z</cp:lastPrinted>
  <dcterms:created xsi:type="dcterms:W3CDTF">2023-09-08T07:43:00Z</dcterms:created>
  <dcterms:modified xsi:type="dcterms:W3CDTF">2023-09-08T07:43:00Z</dcterms:modified>
</cp:coreProperties>
</file>